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B1161" w:rsidRPr="004B1161" w:rsidRDefault="004B1161" w:rsidP="004B1161">
      <w:pPr>
        <w:spacing w:after="0" w:line="240" w:lineRule="auto"/>
        <w:rPr>
          <w:rFonts w:ascii="Book Antiqua" w:hAnsi="Book Antiqua"/>
          <w:sz w:val="24"/>
          <w:szCs w:val="24"/>
        </w:rPr>
      </w:pPr>
    </w:p>
    <w:p w:rsidR="004B1161" w:rsidRPr="003E5CBC" w:rsidRDefault="004B1161" w:rsidP="004B1161">
      <w:pPr>
        <w:spacing w:after="0" w:line="240" w:lineRule="auto"/>
        <w:jc w:val="center"/>
        <w:rPr>
          <w:rFonts w:ascii="Book Antiqua" w:hAnsi="Book Antiqua"/>
          <w:sz w:val="24"/>
          <w:szCs w:val="24"/>
        </w:rPr>
      </w:pPr>
      <w:r w:rsidRPr="003E5CBC">
        <w:rPr>
          <w:rFonts w:ascii="Book Antiqua" w:hAnsi="Book Antiqua"/>
          <w:sz w:val="24"/>
          <w:szCs w:val="24"/>
        </w:rPr>
        <w:t>Today’s date</w:t>
      </w:r>
    </w:p>
    <w:p w:rsidR="004B1161" w:rsidRPr="004B1161" w:rsidRDefault="004B1161" w:rsidP="004B1161">
      <w:pPr>
        <w:spacing w:after="0" w:line="240" w:lineRule="auto"/>
        <w:rPr>
          <w:rFonts w:ascii="Book Antiqua" w:hAnsi="Book Antiqua"/>
          <w:sz w:val="24"/>
          <w:szCs w:val="24"/>
        </w:rPr>
      </w:pPr>
      <w:r w:rsidRPr="004B1161">
        <w:rPr>
          <w:rFonts w:ascii="Book Antiqua" w:hAnsi="Book Antiqua"/>
          <w:sz w:val="24"/>
          <w:szCs w:val="24"/>
        </w:rPr>
        <w:t>Addressee</w:t>
      </w:r>
    </w:p>
    <w:p w:rsidR="004B1161" w:rsidRPr="004B1161" w:rsidRDefault="004B1161" w:rsidP="004B1161">
      <w:pPr>
        <w:spacing w:after="0" w:line="240" w:lineRule="auto"/>
        <w:rPr>
          <w:rFonts w:ascii="Book Antiqua" w:hAnsi="Book Antiqua"/>
          <w:sz w:val="24"/>
          <w:szCs w:val="24"/>
        </w:rPr>
      </w:pPr>
      <w:r w:rsidRPr="004B1161">
        <w:rPr>
          <w:rFonts w:ascii="Book Antiqua" w:hAnsi="Book Antiqua"/>
          <w:sz w:val="24"/>
          <w:szCs w:val="24"/>
        </w:rPr>
        <w:t>Street Address</w:t>
      </w:r>
    </w:p>
    <w:p w:rsidR="004B1161" w:rsidRPr="004B1161" w:rsidRDefault="004B1161" w:rsidP="004B1161">
      <w:pPr>
        <w:spacing w:after="0" w:line="240" w:lineRule="auto"/>
        <w:rPr>
          <w:rFonts w:ascii="Book Antiqua" w:hAnsi="Book Antiqua"/>
          <w:sz w:val="24"/>
          <w:szCs w:val="24"/>
        </w:rPr>
      </w:pPr>
      <w:r w:rsidRPr="004B1161">
        <w:rPr>
          <w:rFonts w:ascii="Book Antiqua" w:hAnsi="Book Antiqua"/>
          <w:sz w:val="24"/>
          <w:szCs w:val="24"/>
        </w:rPr>
        <w:t>City, State/Zip</w:t>
      </w:r>
    </w:p>
    <w:p w:rsidR="004B1161" w:rsidRPr="004B1161" w:rsidRDefault="004B1161" w:rsidP="004B1161">
      <w:pPr>
        <w:spacing w:after="0" w:line="240" w:lineRule="auto"/>
        <w:rPr>
          <w:rFonts w:ascii="Book Antiqua" w:hAnsi="Book Antiqua"/>
          <w:sz w:val="24"/>
          <w:szCs w:val="24"/>
        </w:rPr>
      </w:pPr>
    </w:p>
    <w:p w:rsidR="004B1161" w:rsidRPr="004B1161" w:rsidRDefault="004B1161" w:rsidP="004B1161">
      <w:pPr>
        <w:spacing w:after="0" w:line="240" w:lineRule="auto"/>
        <w:rPr>
          <w:rFonts w:ascii="Book Antiqua" w:hAnsi="Book Antiqua"/>
          <w:sz w:val="24"/>
          <w:szCs w:val="24"/>
        </w:rPr>
      </w:pPr>
      <w:r w:rsidRPr="004B1161">
        <w:rPr>
          <w:rFonts w:ascii="Book Antiqua" w:hAnsi="Book Antiqua"/>
          <w:sz w:val="24"/>
          <w:szCs w:val="24"/>
        </w:rPr>
        <w:t xml:space="preserve">Dear Superintendent </w:t>
      </w:r>
      <w:r>
        <w:rPr>
          <w:rFonts w:ascii="Book Antiqua" w:hAnsi="Book Antiqua"/>
          <w:sz w:val="24"/>
          <w:szCs w:val="24"/>
          <w:u w:val="single"/>
        </w:rPr>
        <w:t>Last N</w:t>
      </w:r>
      <w:r w:rsidRPr="004B1161">
        <w:rPr>
          <w:rFonts w:ascii="Book Antiqua" w:hAnsi="Book Antiqua"/>
          <w:sz w:val="24"/>
          <w:szCs w:val="24"/>
          <w:u w:val="single"/>
        </w:rPr>
        <w:t>ame</w:t>
      </w:r>
      <w:r w:rsidRPr="004B1161">
        <w:rPr>
          <w:rFonts w:ascii="Book Antiqua" w:hAnsi="Book Antiqua"/>
          <w:sz w:val="24"/>
          <w:szCs w:val="24"/>
        </w:rPr>
        <w:t xml:space="preserve"> and</w:t>
      </w:r>
      <w:r w:rsidR="00C70B5B">
        <w:rPr>
          <w:rFonts w:ascii="Book Antiqua" w:hAnsi="Book Antiqua"/>
          <w:sz w:val="24"/>
          <w:szCs w:val="24"/>
        </w:rPr>
        <w:t xml:space="preserve"> </w:t>
      </w:r>
      <w:r w:rsidRPr="004B1161">
        <w:rPr>
          <w:rFonts w:ascii="Book Antiqua" w:hAnsi="Book Antiqua"/>
          <w:sz w:val="24"/>
          <w:szCs w:val="24"/>
        </w:rPr>
        <w:t>Members of the School Board,</w:t>
      </w:r>
    </w:p>
    <w:p w:rsidR="004B1161" w:rsidRPr="004B1161" w:rsidRDefault="004B1161" w:rsidP="004B1161">
      <w:pPr>
        <w:spacing w:after="0" w:line="240" w:lineRule="auto"/>
        <w:rPr>
          <w:rFonts w:ascii="Book Antiqua" w:hAnsi="Book Antiqua"/>
          <w:sz w:val="24"/>
          <w:szCs w:val="24"/>
        </w:rPr>
      </w:pPr>
    </w:p>
    <w:p w:rsidR="004B1161" w:rsidRPr="004B1161" w:rsidRDefault="00220E1E" w:rsidP="004B1161">
      <w:pPr>
        <w:spacing w:after="0" w:line="240" w:lineRule="auto"/>
        <w:rPr>
          <w:rFonts w:ascii="Book Antiqua" w:eastAsia="Times New Roman" w:hAnsi="Book Antiqua" w:cs="Times New Roman"/>
          <w:color w:val="000000"/>
          <w:sz w:val="24"/>
          <w:szCs w:val="24"/>
        </w:rPr>
      </w:pPr>
      <w:r>
        <w:rPr>
          <w:rFonts w:ascii="Book Antiqua" w:eastAsia="Times New Roman" w:hAnsi="Book Antiqua" w:cs="Times New Roman"/>
          <w:color w:val="000000"/>
          <w:sz w:val="24"/>
          <w:szCs w:val="24"/>
        </w:rPr>
        <w:t xml:space="preserve">I am the </w:t>
      </w:r>
      <w:r w:rsidRPr="00220E1E">
        <w:rPr>
          <w:rFonts w:ascii="Book Antiqua" w:eastAsia="Times New Roman" w:hAnsi="Book Antiqua" w:cs="Times New Roman"/>
          <w:color w:val="000000"/>
          <w:sz w:val="24"/>
          <w:szCs w:val="24"/>
          <w:u w:val="single"/>
        </w:rPr>
        <w:t>parent/guardian</w:t>
      </w:r>
      <w:r>
        <w:rPr>
          <w:rFonts w:ascii="Book Antiqua" w:eastAsia="Times New Roman" w:hAnsi="Book Antiqua" w:cs="Times New Roman"/>
          <w:color w:val="000000"/>
          <w:sz w:val="24"/>
          <w:szCs w:val="24"/>
        </w:rPr>
        <w:t xml:space="preserve"> of a child attending </w:t>
      </w:r>
      <w:r>
        <w:rPr>
          <w:rFonts w:ascii="Book Antiqua" w:eastAsia="Times New Roman" w:hAnsi="Book Antiqua" w:cs="Times New Roman"/>
          <w:color w:val="000000"/>
          <w:sz w:val="24"/>
          <w:szCs w:val="24"/>
          <w:u w:val="single"/>
        </w:rPr>
        <w:t>School Name</w:t>
      </w:r>
      <w:r>
        <w:rPr>
          <w:rFonts w:ascii="Book Antiqua" w:eastAsia="Times New Roman" w:hAnsi="Book Antiqua" w:cs="Times New Roman"/>
          <w:color w:val="000000"/>
          <w:sz w:val="24"/>
          <w:szCs w:val="24"/>
        </w:rPr>
        <w:t>. T</w:t>
      </w:r>
      <w:r w:rsidR="004B1161" w:rsidRPr="004B1161">
        <w:rPr>
          <w:rFonts w:ascii="Book Antiqua" w:eastAsia="Times New Roman" w:hAnsi="Book Antiqua" w:cs="Times New Roman"/>
          <w:color w:val="000000"/>
          <w:sz w:val="24"/>
          <w:szCs w:val="24"/>
        </w:rPr>
        <w:t xml:space="preserve">he </w:t>
      </w:r>
      <w:r>
        <w:rPr>
          <w:rFonts w:ascii="Book Antiqua" w:eastAsia="Times New Roman" w:hAnsi="Book Antiqua" w:cs="Times New Roman"/>
          <w:color w:val="000000"/>
          <w:sz w:val="24"/>
          <w:szCs w:val="24"/>
          <w:u w:val="single"/>
        </w:rPr>
        <w:t xml:space="preserve">School </w:t>
      </w:r>
      <w:r w:rsidR="004B1161" w:rsidRPr="004B1161">
        <w:rPr>
          <w:rFonts w:ascii="Book Antiqua" w:eastAsia="Times New Roman" w:hAnsi="Book Antiqua" w:cs="Times New Roman"/>
          <w:color w:val="000000"/>
          <w:sz w:val="24"/>
          <w:szCs w:val="24"/>
          <w:u w:val="single"/>
        </w:rPr>
        <w:t>Name</w:t>
      </w:r>
      <w:r w:rsidR="004B1161" w:rsidRPr="004B1161">
        <w:rPr>
          <w:rFonts w:ascii="Book Antiqua" w:eastAsia="Times New Roman" w:hAnsi="Book Antiqua" w:cs="Times New Roman"/>
          <w:color w:val="000000"/>
          <w:sz w:val="24"/>
          <w:szCs w:val="24"/>
        </w:rPr>
        <w:t xml:space="preserve"> bell schedule requires children to begin morning classes </w:t>
      </w:r>
      <w:r w:rsidR="004B1161" w:rsidRPr="004B1161">
        <w:rPr>
          <w:rFonts w:ascii="Book Antiqua" w:eastAsia="Times New Roman" w:hAnsi="Book Antiqua" w:cs="Times New Roman"/>
          <w:color w:val="000000"/>
          <w:sz w:val="24"/>
          <w:szCs w:val="24"/>
          <w:u w:val="single"/>
        </w:rPr>
        <w:t>time period</w:t>
      </w:r>
      <w:r w:rsidR="004B1161" w:rsidRPr="004B1161">
        <w:rPr>
          <w:rFonts w:ascii="Book Antiqua" w:eastAsia="Times New Roman" w:hAnsi="Book Antiqua" w:cs="Times New Roman"/>
          <w:color w:val="000000"/>
          <w:sz w:val="24"/>
          <w:szCs w:val="24"/>
        </w:rPr>
        <w:t xml:space="preserve"> before the earliest start time proposed by any expert </w:t>
      </w:r>
      <w:r>
        <w:rPr>
          <w:rFonts w:ascii="Book Antiqua" w:eastAsia="Times New Roman" w:hAnsi="Book Antiqua" w:cs="Times New Roman"/>
          <w:color w:val="000000"/>
          <w:sz w:val="24"/>
          <w:szCs w:val="24"/>
        </w:rPr>
        <w:t>for these</w:t>
      </w:r>
      <w:r w:rsidR="004B1161" w:rsidRPr="004B1161">
        <w:rPr>
          <w:rFonts w:ascii="Book Antiqua" w:eastAsia="Times New Roman" w:hAnsi="Book Antiqua" w:cs="Times New Roman"/>
          <w:color w:val="000000"/>
          <w:sz w:val="24"/>
          <w:szCs w:val="24"/>
        </w:rPr>
        <w:t xml:space="preserve"> students. (See expert recommendations, </w:t>
      </w:r>
      <w:r w:rsidR="004B1161" w:rsidRPr="004B1161">
        <w:rPr>
          <w:rFonts w:ascii="Book Antiqua" w:eastAsia="Times New Roman" w:hAnsi="Book Antiqua" w:cs="Times New Roman"/>
          <w:i/>
          <w:color w:val="000000"/>
          <w:sz w:val="24"/>
          <w:szCs w:val="24"/>
        </w:rPr>
        <w:t>infra</w:t>
      </w:r>
      <w:r w:rsidR="004B1161" w:rsidRPr="004B1161">
        <w:rPr>
          <w:rFonts w:ascii="Book Antiqua" w:eastAsia="Times New Roman" w:hAnsi="Book Antiqua" w:cs="Times New Roman"/>
          <w:color w:val="000000"/>
          <w:sz w:val="24"/>
          <w:szCs w:val="24"/>
        </w:rPr>
        <w:t>.)</w:t>
      </w:r>
      <w:r w:rsidR="004B1161">
        <w:rPr>
          <w:rFonts w:ascii="Book Antiqua" w:eastAsia="Times New Roman" w:hAnsi="Book Antiqua" w:cs="Times New Roman"/>
          <w:color w:val="000000"/>
          <w:sz w:val="24"/>
          <w:szCs w:val="24"/>
        </w:rPr>
        <w:t xml:space="preserve"> </w:t>
      </w:r>
      <w:r w:rsidR="00EA2BE9" w:rsidRPr="00EA2BE9">
        <w:rPr>
          <w:rFonts w:ascii="Book Antiqua" w:eastAsia="Times New Roman" w:hAnsi="Book Antiqua" w:cs="Times New Roman"/>
          <w:color w:val="000000"/>
          <w:sz w:val="24"/>
          <w:szCs w:val="24"/>
        </w:rPr>
        <w:t>To safeguard the welfare and intellectual potential of these children, sleep scientists recommend a delay in morning classes until 8:30 a.m., or later.</w:t>
      </w:r>
      <w:r w:rsidR="00E90055">
        <w:rPr>
          <w:rFonts w:ascii="Book Antiqua" w:eastAsia="Times New Roman" w:hAnsi="Book Antiqua" w:cs="Times New Roman"/>
          <w:color w:val="000000"/>
          <w:sz w:val="24"/>
          <w:szCs w:val="24"/>
        </w:rPr>
        <w:t xml:space="preserve"> </w:t>
      </w:r>
      <w:r w:rsidR="004B1161" w:rsidRPr="004B1161">
        <w:rPr>
          <w:rFonts w:ascii="Book Antiqua" w:eastAsia="Times New Roman" w:hAnsi="Book Antiqua" w:cs="Times New Roman"/>
          <w:color w:val="000000"/>
          <w:sz w:val="24"/>
          <w:szCs w:val="24"/>
        </w:rPr>
        <w:t xml:space="preserve">I am writing to request that the </w:t>
      </w:r>
      <w:r w:rsidR="004B1161" w:rsidRPr="004B1161">
        <w:rPr>
          <w:rFonts w:ascii="Book Antiqua" w:eastAsia="Times New Roman" w:hAnsi="Book Antiqua" w:cs="Times New Roman"/>
          <w:color w:val="000000"/>
          <w:sz w:val="24"/>
          <w:szCs w:val="24"/>
          <w:u w:val="single"/>
        </w:rPr>
        <w:t>School District</w:t>
      </w:r>
      <w:r w:rsidR="004B1161" w:rsidRPr="004B1161">
        <w:rPr>
          <w:rFonts w:ascii="Book Antiqua" w:eastAsia="Times New Roman" w:hAnsi="Book Antiqua" w:cs="Times New Roman"/>
          <w:color w:val="000000"/>
          <w:sz w:val="24"/>
          <w:szCs w:val="24"/>
        </w:rPr>
        <w:t xml:space="preserve"> implement healthy start times for </w:t>
      </w:r>
      <w:r w:rsidR="004B1161" w:rsidRPr="00220E1E">
        <w:rPr>
          <w:rFonts w:ascii="Book Antiqua" w:eastAsia="Times New Roman" w:hAnsi="Book Antiqua" w:cs="Times New Roman"/>
          <w:color w:val="000000"/>
          <w:sz w:val="24"/>
          <w:szCs w:val="24"/>
          <w:u w:val="single"/>
        </w:rPr>
        <w:t>middle</w:t>
      </w:r>
      <w:r>
        <w:rPr>
          <w:rFonts w:ascii="Book Antiqua" w:eastAsia="Times New Roman" w:hAnsi="Book Antiqua" w:cs="Times New Roman"/>
          <w:color w:val="000000"/>
          <w:sz w:val="24"/>
          <w:szCs w:val="24"/>
          <w:u w:val="single"/>
        </w:rPr>
        <w:t xml:space="preserve"> and/or</w:t>
      </w:r>
      <w:r w:rsidR="004B1161" w:rsidRPr="00220E1E">
        <w:rPr>
          <w:rFonts w:ascii="Book Antiqua" w:eastAsia="Times New Roman" w:hAnsi="Book Antiqua" w:cs="Times New Roman"/>
          <w:color w:val="000000"/>
          <w:sz w:val="24"/>
          <w:szCs w:val="24"/>
          <w:u w:val="single"/>
        </w:rPr>
        <w:t xml:space="preserve"> high school</w:t>
      </w:r>
      <w:r w:rsidR="004B1161" w:rsidRPr="004B1161">
        <w:rPr>
          <w:rFonts w:ascii="Book Antiqua" w:eastAsia="Times New Roman" w:hAnsi="Book Antiqua" w:cs="Times New Roman"/>
          <w:color w:val="000000"/>
          <w:sz w:val="24"/>
          <w:szCs w:val="24"/>
        </w:rPr>
        <w:t xml:space="preserve"> students.</w:t>
      </w:r>
    </w:p>
    <w:p w:rsidR="004B1161" w:rsidRPr="004B1161" w:rsidRDefault="004B1161" w:rsidP="004B1161">
      <w:pPr>
        <w:spacing w:after="0" w:line="240" w:lineRule="auto"/>
        <w:rPr>
          <w:rFonts w:ascii="Book Antiqua" w:eastAsia="Times New Roman" w:hAnsi="Book Antiqua" w:cs="Times New Roman"/>
          <w:color w:val="000000"/>
          <w:sz w:val="24"/>
          <w:szCs w:val="24"/>
        </w:rPr>
      </w:pPr>
    </w:p>
    <w:p w:rsidR="004B1161" w:rsidRPr="004B1161" w:rsidRDefault="004B1161" w:rsidP="004B1161">
      <w:pPr>
        <w:spacing w:after="0" w:line="240" w:lineRule="auto"/>
        <w:rPr>
          <w:rFonts w:ascii="Book Antiqua" w:eastAsia="Times New Roman" w:hAnsi="Book Antiqua" w:cs="Times New Roman"/>
          <w:color w:val="000000"/>
          <w:sz w:val="24"/>
          <w:szCs w:val="24"/>
        </w:rPr>
      </w:pPr>
      <w:r w:rsidRPr="004B1161">
        <w:rPr>
          <w:rFonts w:ascii="Book Antiqua" w:eastAsia="Times New Roman" w:hAnsi="Book Antiqua" w:cs="Times New Roman"/>
          <w:color w:val="000000"/>
          <w:sz w:val="24"/>
          <w:szCs w:val="24"/>
        </w:rPr>
        <w:t xml:space="preserve">In May of </w:t>
      </w:r>
      <w:r w:rsidR="00EA4983">
        <w:rPr>
          <w:rFonts w:ascii="Book Antiqua" w:eastAsia="Times New Roman" w:hAnsi="Book Antiqua" w:cs="Times New Roman"/>
          <w:color w:val="000000"/>
          <w:sz w:val="24"/>
          <w:szCs w:val="24"/>
        </w:rPr>
        <w:t>2012</w:t>
      </w:r>
      <w:r w:rsidRPr="004B1161">
        <w:rPr>
          <w:rFonts w:ascii="Book Antiqua" w:eastAsia="Times New Roman" w:hAnsi="Book Antiqua" w:cs="Times New Roman"/>
          <w:color w:val="000000"/>
          <w:sz w:val="24"/>
          <w:szCs w:val="24"/>
        </w:rPr>
        <w:t xml:space="preserve">, </w:t>
      </w:r>
      <w:hyperlink r:id="rId7" w:history="1">
        <w:r w:rsidRPr="004B1161">
          <w:rPr>
            <w:rStyle w:val="Hyperlink"/>
            <w:rFonts w:ascii="Book Antiqua" w:eastAsia="Times New Roman" w:hAnsi="Book Antiqua" w:cs="Times New Roman"/>
            <w:sz w:val="24"/>
            <w:szCs w:val="24"/>
          </w:rPr>
          <w:t>Wendy Troxel</w:t>
        </w:r>
      </w:hyperlink>
      <w:r w:rsidRPr="004B1161">
        <w:rPr>
          <w:rFonts w:ascii="Book Antiqua" w:eastAsia="Times New Roman" w:hAnsi="Book Antiqua" w:cs="Times New Roman"/>
          <w:color w:val="000000"/>
          <w:sz w:val="24"/>
          <w:szCs w:val="24"/>
        </w:rPr>
        <w:t xml:space="preserve">, </w:t>
      </w:r>
      <w:r w:rsidR="004C4248">
        <w:rPr>
          <w:rFonts w:ascii="Book Antiqua" w:eastAsia="Times New Roman" w:hAnsi="Book Antiqua" w:cs="Times New Roman"/>
          <w:color w:val="000000"/>
          <w:sz w:val="24"/>
          <w:szCs w:val="24"/>
        </w:rPr>
        <w:t xml:space="preserve">a RAND Corporation behavioral and social scientist, and an Adjunct </w:t>
      </w:r>
      <w:r w:rsidRPr="004B1161">
        <w:rPr>
          <w:rFonts w:ascii="Book Antiqua" w:eastAsia="Times New Roman" w:hAnsi="Book Antiqua" w:cs="Times New Roman"/>
          <w:color w:val="000000"/>
          <w:sz w:val="24"/>
          <w:szCs w:val="24"/>
        </w:rPr>
        <w:t>Assistant Professor of Psychiatry and Psychology at the University of Pittsburgh, School of Medicine, joined by more than 50 of her colleagues, cautioned Pittsburgh Public Schools against</w:t>
      </w:r>
      <w:r w:rsidR="006812CB">
        <w:rPr>
          <w:rFonts w:ascii="Book Antiqua" w:eastAsia="Times New Roman" w:hAnsi="Book Antiqua" w:cs="Times New Roman"/>
          <w:color w:val="000000"/>
          <w:sz w:val="24"/>
          <w:szCs w:val="24"/>
        </w:rPr>
        <w:t xml:space="preserve"> </w:t>
      </w:r>
      <w:r w:rsidRPr="004B1161">
        <w:rPr>
          <w:rFonts w:ascii="Book Antiqua" w:eastAsia="Times New Roman" w:hAnsi="Book Antiqua" w:cs="Times New Roman"/>
          <w:color w:val="000000"/>
          <w:sz w:val="24"/>
          <w:szCs w:val="24"/>
        </w:rPr>
        <w:t xml:space="preserve">implementing a plan to advance high school start times by 30 minutes to 7:36 a.m., or by 60 minutes to 7:06 a.m., in order to save $1.2 million in transportation costs. </w:t>
      </w:r>
    </w:p>
    <w:p w:rsidR="004B1161" w:rsidRPr="004B1161" w:rsidRDefault="004B1161" w:rsidP="004B1161">
      <w:pPr>
        <w:spacing w:after="0" w:line="240" w:lineRule="auto"/>
        <w:rPr>
          <w:rFonts w:ascii="Book Antiqua" w:eastAsia="Times New Roman" w:hAnsi="Book Antiqua" w:cs="Times New Roman"/>
          <w:color w:val="000000"/>
          <w:sz w:val="24"/>
          <w:szCs w:val="24"/>
        </w:rPr>
      </w:pPr>
    </w:p>
    <w:p w:rsidR="004B1161" w:rsidRPr="004B1161" w:rsidRDefault="004B1161" w:rsidP="00E51F69">
      <w:pPr>
        <w:spacing w:after="0" w:line="240" w:lineRule="auto"/>
        <w:ind w:left="720" w:right="720"/>
        <w:rPr>
          <w:rFonts w:ascii="Book Antiqua" w:eastAsia="Times New Roman" w:hAnsi="Book Antiqua" w:cs="Times New Roman"/>
          <w:color w:val="000000"/>
          <w:sz w:val="24"/>
          <w:szCs w:val="24"/>
        </w:rPr>
      </w:pPr>
      <w:r w:rsidRPr="004B1161">
        <w:rPr>
          <w:rFonts w:ascii="Book Antiqua" w:eastAsia="Times New Roman" w:hAnsi="Book Antiqua" w:cs="Times New Roman"/>
          <w:color w:val="000000"/>
          <w:sz w:val="24"/>
          <w:szCs w:val="24"/>
        </w:rPr>
        <w:t>“Robust evidence has long demonstrated the adverse consequences of early school start times for teenagers’ academic, mental, social and physical well-being. And no, they can’t just go to bed earlier -- their hormones won’t let them. [¶]</w:t>
      </w:r>
      <w:r w:rsidR="006812CB">
        <w:rPr>
          <w:rFonts w:ascii="Book Antiqua" w:eastAsia="Times New Roman" w:hAnsi="Book Antiqua" w:cs="Times New Roman"/>
          <w:color w:val="000000"/>
          <w:sz w:val="24"/>
          <w:szCs w:val="24"/>
        </w:rPr>
        <w:t xml:space="preserve"> </w:t>
      </w:r>
      <w:r w:rsidR="006812CB" w:rsidRPr="006812CB">
        <w:rPr>
          <w:rFonts w:ascii="Book Antiqua" w:eastAsia="Times New Roman" w:hAnsi="Book Antiqua" w:cs="Times New Roman"/>
          <w:color w:val="000000"/>
          <w:sz w:val="24"/>
          <w:szCs w:val="24"/>
        </w:rPr>
        <w:t xml:space="preserve">Keeping the ultimate goal of our education system in mind (to prepare students to become contributing members of society), evidence suggests that earlier school start times are associated with significant reductions in academic </w:t>
      </w:r>
      <w:r w:rsidR="006812CB" w:rsidRPr="006C0143">
        <w:rPr>
          <w:rFonts w:ascii="Book Antiqua" w:eastAsia="Times New Roman" w:hAnsi="Book Antiqua" w:cs="Times New Roman"/>
          <w:color w:val="000000"/>
          <w:sz w:val="24"/>
          <w:szCs w:val="24"/>
        </w:rPr>
        <w:t>achievement -- with the strongest effects among the most economically disadvantaged students. [¶]</w:t>
      </w:r>
      <w:r w:rsidR="00D57E45">
        <w:rPr>
          <w:rFonts w:ascii="Book Antiqua" w:eastAsia="Times New Roman" w:hAnsi="Book Antiqua" w:cs="Times New Roman"/>
          <w:color w:val="000000"/>
          <w:sz w:val="24"/>
          <w:szCs w:val="24"/>
        </w:rPr>
        <w:t xml:space="preserve"> </w:t>
      </w:r>
      <w:r w:rsidRPr="004B1161">
        <w:rPr>
          <w:rFonts w:ascii="Book Antiqua" w:eastAsia="Times New Roman" w:hAnsi="Book Antiqua" w:cs="Times New Roman"/>
          <w:color w:val="000000"/>
          <w:sz w:val="24"/>
          <w:szCs w:val="24"/>
        </w:rPr>
        <w:t xml:space="preserve">We understand there is no easy fix for the Pittsburgh public schools’ budget problems. But making a short-sighted decision that flies in the face of unequivocal scientific evidence would, in the long term, cost the city of Pittsburgh far more in terms of lost wages, higher rates of crime, more motor vehicle accidents and increased rates of obesity and associated health complications. [¶] Before deciding to move up start times -- whether by an hour or a half hour -- the Pittsburgh school board should weigh against a negligible savings in dollars the considerable costs to our children and to our society. [¶] As scientists, parents and members of the Pittsburgh community, we strongly oppose making school start times </w:t>
      </w:r>
      <w:r w:rsidRPr="004B1161">
        <w:rPr>
          <w:rFonts w:ascii="Book Antiqua" w:eastAsia="Times New Roman" w:hAnsi="Book Antiqua" w:cs="Times New Roman"/>
          <w:color w:val="000000"/>
          <w:sz w:val="24"/>
          <w:szCs w:val="24"/>
        </w:rPr>
        <w:lastRenderedPageBreak/>
        <w:t>earlier, even by a half hour.”</w:t>
      </w:r>
      <w:r w:rsidR="00E90055">
        <w:rPr>
          <w:rFonts w:ascii="Book Antiqua" w:eastAsia="Times New Roman" w:hAnsi="Book Antiqua" w:cs="Times New Roman"/>
          <w:color w:val="000000"/>
          <w:sz w:val="24"/>
          <w:szCs w:val="24"/>
        </w:rPr>
        <w:t xml:space="preserve"> </w:t>
      </w:r>
      <w:r w:rsidRPr="004B1161">
        <w:rPr>
          <w:rFonts w:ascii="Book Antiqua" w:eastAsia="Times New Roman" w:hAnsi="Book Antiqua" w:cs="Times New Roman"/>
          <w:color w:val="000000"/>
          <w:sz w:val="24"/>
          <w:szCs w:val="24"/>
        </w:rPr>
        <w:t>(</w:t>
      </w:r>
      <w:hyperlink r:id="rId8" w:history="1">
        <w:r w:rsidRPr="004B1161">
          <w:rPr>
            <w:rStyle w:val="Hyperlink"/>
            <w:rFonts w:ascii="Book Antiqua" w:eastAsia="Times New Roman" w:hAnsi="Book Antiqua" w:cs="Times New Roman"/>
            <w:sz w:val="24"/>
            <w:szCs w:val="24"/>
          </w:rPr>
          <w:t>Troxel</w:t>
        </w:r>
      </w:hyperlink>
      <w:r w:rsidRPr="004B1161">
        <w:rPr>
          <w:rFonts w:ascii="Book Antiqua" w:eastAsia="Times New Roman" w:hAnsi="Book Antiqua" w:cs="Times New Roman"/>
          <w:color w:val="000000"/>
          <w:sz w:val="24"/>
          <w:szCs w:val="24"/>
        </w:rPr>
        <w:t xml:space="preserve">, </w:t>
      </w:r>
      <w:hyperlink r:id="rId9" w:history="1">
        <w:r w:rsidRPr="004B1161">
          <w:rPr>
            <w:rStyle w:val="Hyperlink"/>
            <w:rFonts w:ascii="Book Antiqua" w:eastAsia="Times New Roman" w:hAnsi="Book Antiqua" w:cs="Times New Roman"/>
            <w:i/>
            <w:sz w:val="24"/>
            <w:szCs w:val="24"/>
          </w:rPr>
          <w:t>The high cost of sleepy teens</w:t>
        </w:r>
      </w:hyperlink>
      <w:r w:rsidRPr="004B1161">
        <w:rPr>
          <w:rFonts w:ascii="Book Antiqua" w:eastAsia="Times New Roman" w:hAnsi="Book Antiqua" w:cs="Times New Roman"/>
          <w:i/>
          <w:color w:val="000000"/>
          <w:sz w:val="24"/>
          <w:szCs w:val="24"/>
        </w:rPr>
        <w:t xml:space="preserve"> </w:t>
      </w:r>
      <w:r w:rsidRPr="004B1161">
        <w:rPr>
          <w:rFonts w:ascii="Book Antiqua" w:eastAsia="Times New Roman" w:hAnsi="Book Antiqua" w:cs="Times New Roman"/>
          <w:color w:val="000000"/>
          <w:sz w:val="24"/>
          <w:szCs w:val="24"/>
        </w:rPr>
        <w:t>(May 23, 2012) Pittsburgh Post-Gazette.)</w:t>
      </w:r>
    </w:p>
    <w:p w:rsidR="004B1161" w:rsidRPr="004B1161" w:rsidRDefault="004B1161" w:rsidP="00E51F69">
      <w:pPr>
        <w:spacing w:after="0" w:line="240" w:lineRule="auto"/>
        <w:rPr>
          <w:rFonts w:ascii="Book Antiqua" w:eastAsia="Times New Roman" w:hAnsi="Book Antiqua" w:cs="Times New Roman"/>
          <w:color w:val="000000"/>
          <w:sz w:val="24"/>
          <w:szCs w:val="24"/>
        </w:rPr>
      </w:pPr>
    </w:p>
    <w:p w:rsidR="001055F2" w:rsidRPr="001055F2" w:rsidRDefault="00C43AD2" w:rsidP="001055F2">
      <w:pPr>
        <w:spacing w:after="0" w:line="240" w:lineRule="auto"/>
        <w:rPr>
          <w:rFonts w:ascii="Book Antiqua" w:eastAsia="Times New Roman" w:hAnsi="Book Antiqua" w:cs="Times New Roman"/>
          <w:color w:val="000000"/>
          <w:sz w:val="24"/>
          <w:szCs w:val="24"/>
        </w:rPr>
      </w:pPr>
      <w:r>
        <w:rPr>
          <w:rFonts w:ascii="Book Antiqua" w:eastAsia="Times New Roman" w:hAnsi="Book Antiqua" w:cs="Times New Roman"/>
          <w:color w:val="000000"/>
          <w:sz w:val="24"/>
          <w:szCs w:val="24"/>
        </w:rPr>
        <w:t>E</w:t>
      </w:r>
      <w:r w:rsidR="001055F2" w:rsidRPr="001055F2">
        <w:rPr>
          <w:rFonts w:ascii="Book Antiqua" w:eastAsia="Times New Roman" w:hAnsi="Book Antiqua" w:cs="Times New Roman"/>
          <w:color w:val="000000"/>
          <w:sz w:val="24"/>
          <w:szCs w:val="24"/>
        </w:rPr>
        <w:t xml:space="preserve">conomists from Columbia University and the University of Michigan “conservatively” estimate that shifting middle and high school start </w:t>
      </w:r>
      <w:r w:rsidR="001055F2">
        <w:rPr>
          <w:rFonts w:ascii="Book Antiqua" w:eastAsia="Times New Roman" w:hAnsi="Book Antiqua" w:cs="Times New Roman"/>
          <w:color w:val="000000"/>
          <w:sz w:val="24"/>
          <w:szCs w:val="24"/>
        </w:rPr>
        <w:t xml:space="preserve">times </w:t>
      </w:r>
      <w:r w:rsidR="001055F2" w:rsidRPr="001055F2">
        <w:rPr>
          <w:rFonts w:ascii="Book Antiqua" w:eastAsia="Times New Roman" w:hAnsi="Book Antiqua" w:cs="Times New Roman"/>
          <w:color w:val="000000"/>
          <w:sz w:val="24"/>
          <w:szCs w:val="24"/>
        </w:rPr>
        <w:t>“from roughly 8 a.m. to 9 a.m.</w:t>
      </w:r>
      <w:r w:rsidR="00F26D9A">
        <w:rPr>
          <w:rFonts w:ascii="Book Antiqua" w:eastAsia="Times New Roman" w:hAnsi="Book Antiqua" w:cs="Times New Roman"/>
          <w:color w:val="000000"/>
          <w:sz w:val="24"/>
          <w:szCs w:val="24"/>
        </w:rPr>
        <w:t>[,]</w:t>
      </w:r>
      <w:r w:rsidR="001055F2" w:rsidRPr="001055F2">
        <w:rPr>
          <w:rFonts w:ascii="Book Antiqua" w:eastAsia="Times New Roman" w:hAnsi="Book Antiqua" w:cs="Times New Roman"/>
          <w:color w:val="000000"/>
          <w:sz w:val="24"/>
          <w:szCs w:val="24"/>
        </w:rPr>
        <w:t>” will increase academic</w:t>
      </w:r>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achievement by 0.175 standard deviations on average, with effects for disadvantaged students roughly twice as large as advantaged students, at little or no cost to schools; i.e., a 9 to 1 benefits to costs ratio</w:t>
      </w:r>
      <w:r w:rsidR="00822045" w:rsidRPr="00822045">
        <w:rPr>
          <w:rFonts w:ascii="Book Antiqua" w:eastAsia="Times New Roman" w:hAnsi="Book Antiqua" w:cs="Times New Roman"/>
          <w:bCs/>
          <w:iCs/>
          <w:sz w:val="24"/>
          <w:szCs w:val="24"/>
        </w:rPr>
        <w:t xml:space="preserve"> </w:t>
      </w:r>
      <w:r w:rsidR="00822045" w:rsidRPr="00822045">
        <w:rPr>
          <w:rFonts w:ascii="Book Antiqua" w:eastAsia="Times New Roman" w:hAnsi="Book Antiqua" w:cs="Times New Roman"/>
          <w:bCs/>
          <w:iCs/>
          <w:color w:val="000000"/>
          <w:sz w:val="24"/>
          <w:szCs w:val="24"/>
        </w:rPr>
        <w:t>when utilizing single-tier busing, the most expensive transportation method available.</w:t>
      </w:r>
      <w:r w:rsidR="001055F2" w:rsidRPr="001055F2">
        <w:rPr>
          <w:rFonts w:ascii="Book Antiqua" w:eastAsia="Times New Roman" w:hAnsi="Book Antiqua" w:cs="Times New Roman"/>
          <w:color w:val="000000"/>
          <w:sz w:val="24"/>
          <w:szCs w:val="24"/>
        </w:rPr>
        <w:t xml:space="preserve"> (</w:t>
      </w:r>
      <w:hyperlink r:id="rId10" w:tgtFrame="_blank" w:history="1">
        <w:r w:rsidR="001055F2" w:rsidRPr="001055F2">
          <w:rPr>
            <w:rStyle w:val="Hyperlink"/>
            <w:rFonts w:ascii="Book Antiqua" w:eastAsia="Times New Roman" w:hAnsi="Book Antiqua" w:cs="Times New Roman"/>
            <w:sz w:val="24"/>
            <w:szCs w:val="24"/>
          </w:rPr>
          <w:t>Jacob</w:t>
        </w:r>
      </w:hyperlink>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&amp;</w:t>
      </w:r>
      <w:r w:rsidR="00855A1B">
        <w:rPr>
          <w:rFonts w:ascii="Book Antiqua" w:eastAsia="Times New Roman" w:hAnsi="Book Antiqua" w:cs="Times New Roman"/>
          <w:color w:val="000000"/>
          <w:sz w:val="24"/>
          <w:szCs w:val="24"/>
        </w:rPr>
        <w:t xml:space="preserve"> </w:t>
      </w:r>
      <w:hyperlink r:id="rId11" w:tgtFrame="_blank" w:history="1">
        <w:r w:rsidR="001055F2" w:rsidRPr="001055F2">
          <w:rPr>
            <w:rStyle w:val="Hyperlink"/>
            <w:rFonts w:ascii="Book Antiqua" w:eastAsia="Times New Roman" w:hAnsi="Book Antiqua" w:cs="Times New Roman"/>
            <w:sz w:val="24"/>
            <w:szCs w:val="24"/>
          </w:rPr>
          <w:t>Rockoff</w:t>
        </w:r>
      </w:hyperlink>
      <w:r w:rsidR="001055F2" w:rsidRPr="001055F2">
        <w:rPr>
          <w:rFonts w:ascii="Book Antiqua" w:eastAsia="Times New Roman" w:hAnsi="Book Antiqua" w:cs="Times New Roman"/>
          <w:color w:val="000000"/>
          <w:sz w:val="24"/>
          <w:szCs w:val="24"/>
        </w:rPr>
        <w:t>,</w:t>
      </w:r>
      <w:r w:rsidR="00855A1B">
        <w:rPr>
          <w:rFonts w:ascii="Book Antiqua" w:eastAsia="Times New Roman" w:hAnsi="Book Antiqua" w:cs="Times New Roman"/>
          <w:color w:val="000000"/>
          <w:sz w:val="24"/>
          <w:szCs w:val="24"/>
        </w:rPr>
        <w:t xml:space="preserve"> </w:t>
      </w:r>
      <w:hyperlink r:id="rId12" w:tgtFrame="_blank" w:history="1">
        <w:r w:rsidR="001055F2" w:rsidRPr="001055F2">
          <w:rPr>
            <w:rStyle w:val="Hyperlink"/>
            <w:rFonts w:ascii="Book Antiqua" w:eastAsia="Times New Roman" w:hAnsi="Book Antiqua" w:cs="Times New Roman"/>
            <w:i/>
            <w:iCs/>
            <w:sz w:val="24"/>
            <w:szCs w:val="24"/>
          </w:rPr>
          <w:t>Organizing Schools to Improve Student Achievement: Start Times, Grade Configurations, and Teacher Assignments</w:t>
        </w:r>
      </w:hyperlink>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(Sept. 2011) Hamilton Project, Brookings Inst., pp. 5-11, 21, n. 7</w:t>
      </w:r>
      <w:r w:rsidR="00E2075C">
        <w:rPr>
          <w:rFonts w:ascii="Book Antiqua" w:eastAsia="Times New Roman" w:hAnsi="Book Antiqua" w:cs="Times New Roman"/>
          <w:color w:val="000000"/>
          <w:sz w:val="24"/>
          <w:szCs w:val="24"/>
        </w:rPr>
        <w:t xml:space="preserve"> </w:t>
      </w:r>
      <w:r w:rsidR="00E2075C" w:rsidRPr="00E2075C">
        <w:rPr>
          <w:rFonts w:ascii="Book Antiqua" w:eastAsia="Times New Roman" w:hAnsi="Book Antiqua" w:cs="Times New Roman"/>
          <w:iCs/>
          <w:color w:val="000000"/>
          <w:sz w:val="24"/>
          <w:szCs w:val="24"/>
        </w:rPr>
        <w:t xml:space="preserve">[considering study by </w:t>
      </w:r>
      <w:hyperlink r:id="rId13" w:history="1">
        <w:r w:rsidR="00E2075C" w:rsidRPr="00E2075C">
          <w:rPr>
            <w:rStyle w:val="Hyperlink"/>
            <w:rFonts w:ascii="Book Antiqua" w:eastAsia="Times New Roman" w:hAnsi="Book Antiqua" w:cs="Times New Roman"/>
            <w:sz w:val="24"/>
            <w:szCs w:val="24"/>
          </w:rPr>
          <w:t>Cortes</w:t>
        </w:r>
      </w:hyperlink>
      <w:r w:rsidR="00E2075C" w:rsidRPr="00E2075C">
        <w:rPr>
          <w:rFonts w:ascii="Book Antiqua" w:eastAsia="Times New Roman" w:hAnsi="Book Antiqua" w:cs="Times New Roman"/>
          <w:color w:val="000000"/>
          <w:sz w:val="24"/>
          <w:szCs w:val="24"/>
        </w:rPr>
        <w:t>, et al. (</w:t>
      </w:r>
      <w:hyperlink r:id="rId14" w:history="1">
        <w:r w:rsidR="00E2075C" w:rsidRPr="00E2075C">
          <w:rPr>
            <w:rStyle w:val="Hyperlink"/>
            <w:rFonts w:ascii="Book Antiqua" w:eastAsia="Times New Roman" w:hAnsi="Book Antiqua" w:cs="Times New Roman"/>
            <w:sz w:val="24"/>
            <w:szCs w:val="24"/>
          </w:rPr>
          <w:t>here</w:t>
        </w:r>
      </w:hyperlink>
      <w:r w:rsidR="00E2075C">
        <w:rPr>
          <w:rFonts w:ascii="Book Antiqua" w:eastAsia="Times New Roman" w:hAnsi="Book Antiqua" w:cs="Times New Roman"/>
          <w:color w:val="000000"/>
          <w:sz w:val="24"/>
          <w:szCs w:val="24"/>
        </w:rPr>
        <w:t xml:space="preserve">), </w:t>
      </w:r>
      <w:r w:rsidR="00E2075C" w:rsidRPr="00E2075C">
        <w:rPr>
          <w:rFonts w:ascii="Book Antiqua" w:eastAsia="Times New Roman" w:hAnsi="Book Antiqua" w:cs="Times New Roman"/>
          <w:color w:val="000000"/>
          <w:sz w:val="24"/>
          <w:szCs w:val="24"/>
        </w:rPr>
        <w:t xml:space="preserve">distinguishing study by </w:t>
      </w:r>
      <w:hyperlink r:id="rId15" w:history="1">
        <w:r w:rsidR="00E2075C" w:rsidRPr="00E2075C">
          <w:rPr>
            <w:rStyle w:val="Hyperlink"/>
            <w:rFonts w:ascii="Book Antiqua" w:eastAsia="Times New Roman" w:hAnsi="Book Antiqua" w:cs="Times New Roman"/>
            <w:sz w:val="24"/>
            <w:szCs w:val="24"/>
          </w:rPr>
          <w:t>Hinrichs</w:t>
        </w:r>
      </w:hyperlink>
      <w:r w:rsidR="00E2075C" w:rsidRPr="00E2075C">
        <w:rPr>
          <w:rFonts w:ascii="Book Antiqua" w:eastAsia="Times New Roman" w:hAnsi="Book Antiqua" w:cs="Times New Roman"/>
          <w:color w:val="000000"/>
          <w:sz w:val="24"/>
          <w:szCs w:val="24"/>
        </w:rPr>
        <w:t xml:space="preserve"> (</w:t>
      </w:r>
      <w:hyperlink r:id="rId16" w:history="1">
        <w:r w:rsidR="00E2075C" w:rsidRPr="00E2075C">
          <w:rPr>
            <w:rStyle w:val="Hyperlink"/>
            <w:rFonts w:ascii="Book Antiqua" w:eastAsia="Times New Roman" w:hAnsi="Book Antiqua" w:cs="Times New Roman"/>
            <w:sz w:val="24"/>
            <w:szCs w:val="24"/>
          </w:rPr>
          <w:t>here</w:t>
        </w:r>
      </w:hyperlink>
      <w:r w:rsidR="0000296D">
        <w:rPr>
          <w:rFonts w:ascii="Book Antiqua" w:eastAsia="Times New Roman" w:hAnsi="Book Antiqua" w:cs="Times New Roman"/>
          <w:color w:val="000000"/>
          <w:sz w:val="24"/>
          <w:szCs w:val="24"/>
        </w:rPr>
        <w:t>)</w:t>
      </w:r>
      <w:r w:rsidR="00E2075C" w:rsidRPr="00E2075C">
        <w:rPr>
          <w:rFonts w:ascii="Book Antiqua" w:eastAsia="Times New Roman" w:hAnsi="Book Antiqua" w:cs="Times New Roman"/>
          <w:color w:val="000000"/>
          <w:sz w:val="24"/>
          <w:szCs w:val="24"/>
        </w:rPr>
        <w:t>]</w:t>
      </w:r>
      <w:r w:rsidR="00E2075C" w:rsidRPr="00E2075C">
        <w:rPr>
          <w:rFonts w:ascii="Book Antiqua" w:eastAsia="Times New Roman" w:hAnsi="Book Antiqua" w:cs="Times New Roman"/>
          <w:iCs/>
          <w:color w:val="000000"/>
          <w:sz w:val="24"/>
          <w:szCs w:val="24"/>
        </w:rPr>
        <w:t>.</w:t>
      </w:r>
      <w:r w:rsidR="001055F2" w:rsidRPr="001055F2">
        <w:rPr>
          <w:rFonts w:ascii="Book Antiqua" w:eastAsia="Times New Roman" w:hAnsi="Book Antiqua" w:cs="Times New Roman"/>
          <w:color w:val="000000"/>
          <w:sz w:val="24"/>
          <w:szCs w:val="24"/>
        </w:rPr>
        <w:t xml:space="preserve">) </w:t>
      </w:r>
      <w:r w:rsidR="00F26D9A">
        <w:rPr>
          <w:rFonts w:ascii="Book Antiqua" w:eastAsia="Times New Roman" w:hAnsi="Book Antiqua" w:cs="Times New Roman"/>
          <w:color w:val="000000"/>
          <w:sz w:val="24"/>
          <w:szCs w:val="24"/>
        </w:rPr>
        <w:t>“</w:t>
      </w:r>
      <w:r w:rsidR="001055F2" w:rsidRPr="001055F2">
        <w:rPr>
          <w:rFonts w:ascii="Book Antiqua" w:eastAsia="Times New Roman" w:hAnsi="Book Antiqua" w:cs="Times New Roman"/>
          <w:color w:val="000000"/>
          <w:sz w:val="24"/>
          <w:szCs w:val="24"/>
        </w:rPr>
        <w:t>This impact is equivalent to an additional two months of schooling.</w:t>
      </w:r>
      <w:r w:rsidR="00F26D9A">
        <w:rPr>
          <w:rFonts w:ascii="Book Antiqua" w:eastAsia="Times New Roman" w:hAnsi="Book Antiqua" w:cs="Times New Roman"/>
          <w:color w:val="000000"/>
          <w:sz w:val="24"/>
          <w:szCs w:val="24"/>
        </w:rPr>
        <w:t>”</w:t>
      </w:r>
      <w:r w:rsidR="001055F2" w:rsidRPr="001055F2">
        <w:rPr>
          <w:rFonts w:ascii="Book Antiqua" w:eastAsia="Times New Roman" w:hAnsi="Book Antiqua" w:cs="Times New Roman"/>
          <w:color w:val="000000"/>
          <w:sz w:val="24"/>
          <w:szCs w:val="24"/>
        </w:rPr>
        <w:t xml:space="preserve"> (Policy Brief,</w:t>
      </w:r>
      <w:r w:rsidR="00855A1B">
        <w:rPr>
          <w:rFonts w:ascii="Book Antiqua" w:eastAsia="Times New Roman" w:hAnsi="Book Antiqua" w:cs="Times New Roman"/>
          <w:color w:val="000000"/>
          <w:sz w:val="24"/>
          <w:szCs w:val="24"/>
        </w:rPr>
        <w:t xml:space="preserve"> </w:t>
      </w:r>
      <w:hyperlink r:id="rId17" w:history="1">
        <w:r w:rsidR="001055F2" w:rsidRPr="001055F2">
          <w:rPr>
            <w:rStyle w:val="Hyperlink"/>
            <w:rFonts w:ascii="Book Antiqua" w:eastAsia="Times New Roman" w:hAnsi="Book Antiqua" w:cs="Times New Roman"/>
            <w:i/>
            <w:iCs/>
            <w:sz w:val="24"/>
            <w:szCs w:val="24"/>
          </w:rPr>
          <w:t>Organizing Schools to Improve Student Achievement: Start Times, Grade Configurations, and Teacher Assignments</w:t>
        </w:r>
      </w:hyperlink>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 xml:space="preserve">(Aug. 2011) Brookings Inst., Hamilton Project, p. 4.) </w:t>
      </w:r>
      <w:r w:rsidR="00F26D9A">
        <w:rPr>
          <w:rFonts w:ascii="Book Antiqua" w:eastAsia="Times New Roman" w:hAnsi="Book Antiqua" w:cs="Times New Roman"/>
          <w:color w:val="000000"/>
          <w:sz w:val="24"/>
          <w:szCs w:val="24"/>
        </w:rPr>
        <w:t>“</w:t>
      </w:r>
      <w:r w:rsidR="001055F2" w:rsidRPr="001055F2">
        <w:rPr>
          <w:rFonts w:ascii="Book Antiqua" w:eastAsia="Times New Roman" w:hAnsi="Book Antiqua" w:cs="Times New Roman"/>
          <w:color w:val="000000"/>
          <w:sz w:val="24"/>
          <w:szCs w:val="24"/>
        </w:rPr>
        <w:t>When translated into earnings, the average student who starts school later would make about $17,500 mo</w:t>
      </w:r>
      <w:r w:rsidR="00855A1B">
        <w:rPr>
          <w:rFonts w:ascii="Book Antiqua" w:eastAsia="Times New Roman" w:hAnsi="Book Antiqua" w:cs="Times New Roman"/>
          <w:color w:val="000000"/>
          <w:sz w:val="24"/>
          <w:szCs w:val="24"/>
        </w:rPr>
        <w:t>re over the course of her life.</w:t>
      </w:r>
      <w:r w:rsidR="00F26D9A">
        <w:rPr>
          <w:rFonts w:ascii="Book Antiqua" w:eastAsia="Times New Roman" w:hAnsi="Book Antiqua" w:cs="Times New Roman"/>
          <w:color w:val="000000"/>
          <w:sz w:val="24"/>
          <w:szCs w:val="24"/>
        </w:rPr>
        <w:t>”</w:t>
      </w:r>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w:t>
      </w:r>
      <w:hyperlink r:id="rId18" w:history="1">
        <w:r w:rsidR="001055F2" w:rsidRPr="00DE651B">
          <w:rPr>
            <w:rStyle w:val="Hyperlink"/>
            <w:rFonts w:ascii="Book Antiqua" w:eastAsia="Times New Roman" w:hAnsi="Book Antiqua" w:cs="Times New Roman"/>
            <w:i/>
            <w:iCs/>
            <w:sz w:val="24"/>
            <w:szCs w:val="24"/>
          </w:rPr>
          <w:t>Ibid</w:t>
        </w:r>
      </w:hyperlink>
      <w:r w:rsidR="001055F2" w:rsidRPr="001055F2">
        <w:rPr>
          <w:rFonts w:ascii="Book Antiqua" w:eastAsia="Times New Roman" w:hAnsi="Book Antiqua" w:cs="Times New Roman"/>
          <w:color w:val="000000"/>
          <w:sz w:val="24"/>
          <w:szCs w:val="24"/>
        </w:rPr>
        <w:t>.;</w:t>
      </w:r>
      <w:r w:rsidR="00855A1B">
        <w:rPr>
          <w:rFonts w:ascii="Book Antiqua" w:eastAsia="Times New Roman" w:hAnsi="Book Antiqua" w:cs="Times New Roman"/>
          <w:color w:val="000000"/>
          <w:sz w:val="24"/>
          <w:szCs w:val="24"/>
        </w:rPr>
        <w:t xml:space="preserve"> </w:t>
      </w:r>
      <w:hyperlink r:id="rId19" w:tgtFrame="_blank" w:history="1">
        <w:r w:rsidR="001055F2" w:rsidRPr="001055F2">
          <w:rPr>
            <w:rStyle w:val="Hyperlink"/>
            <w:rFonts w:ascii="Book Antiqua" w:eastAsia="Times New Roman" w:hAnsi="Book Antiqua" w:cs="Times New Roman"/>
            <w:sz w:val="24"/>
            <w:szCs w:val="24"/>
          </w:rPr>
          <w:t>Jacob</w:t>
        </w:r>
      </w:hyperlink>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color w:val="000000"/>
          <w:sz w:val="24"/>
          <w:szCs w:val="24"/>
        </w:rPr>
        <w:t>&amp;</w:t>
      </w:r>
      <w:r w:rsidR="00855A1B">
        <w:rPr>
          <w:rFonts w:ascii="Book Antiqua" w:eastAsia="Times New Roman" w:hAnsi="Book Antiqua" w:cs="Times New Roman"/>
          <w:color w:val="000000"/>
          <w:sz w:val="24"/>
          <w:szCs w:val="24"/>
        </w:rPr>
        <w:t xml:space="preserve"> </w:t>
      </w:r>
      <w:hyperlink r:id="rId20" w:tgtFrame="_blank" w:history="1">
        <w:r w:rsidR="001055F2" w:rsidRPr="001055F2">
          <w:rPr>
            <w:rStyle w:val="Hyperlink"/>
            <w:rFonts w:ascii="Book Antiqua" w:eastAsia="Times New Roman" w:hAnsi="Book Antiqua" w:cs="Times New Roman"/>
            <w:sz w:val="24"/>
            <w:szCs w:val="24"/>
          </w:rPr>
          <w:t>Rockoff</w:t>
        </w:r>
      </w:hyperlink>
      <w:r w:rsidR="001055F2" w:rsidRPr="001055F2">
        <w:rPr>
          <w:rFonts w:ascii="Book Antiqua" w:eastAsia="Times New Roman" w:hAnsi="Book Antiqua" w:cs="Times New Roman"/>
          <w:color w:val="000000"/>
          <w:sz w:val="24"/>
          <w:szCs w:val="24"/>
        </w:rPr>
        <w:t>,</w:t>
      </w:r>
      <w:r w:rsidR="00855A1B">
        <w:rPr>
          <w:rFonts w:ascii="Book Antiqua" w:eastAsia="Times New Roman" w:hAnsi="Book Antiqua" w:cs="Times New Roman"/>
          <w:color w:val="000000"/>
          <w:sz w:val="24"/>
          <w:szCs w:val="24"/>
        </w:rPr>
        <w:t xml:space="preserve"> </w:t>
      </w:r>
      <w:hyperlink r:id="rId21" w:tgtFrame="_blank" w:history="1">
        <w:r w:rsidR="001055F2" w:rsidRPr="001055F2">
          <w:rPr>
            <w:rStyle w:val="Hyperlink"/>
            <w:rFonts w:ascii="Book Antiqua" w:eastAsia="Times New Roman" w:hAnsi="Book Antiqua" w:cs="Times New Roman"/>
            <w:i/>
            <w:iCs/>
            <w:sz w:val="24"/>
            <w:szCs w:val="24"/>
          </w:rPr>
          <w:t>Organizing Schools to Improve Student Achievement: Start Times, Grade Configurations, and Teacher Assignments</w:t>
        </w:r>
      </w:hyperlink>
      <w:r w:rsidR="001055F2" w:rsidRPr="001055F2">
        <w:rPr>
          <w:rFonts w:ascii="Book Antiqua" w:eastAsia="Times New Roman" w:hAnsi="Book Antiqua" w:cs="Times New Roman"/>
          <w:color w:val="000000"/>
          <w:sz w:val="24"/>
          <w:szCs w:val="24"/>
        </w:rPr>
        <w:t>,</w:t>
      </w:r>
      <w:r w:rsidR="00855A1B">
        <w:rPr>
          <w:rFonts w:ascii="Book Antiqua" w:eastAsia="Times New Roman" w:hAnsi="Book Antiqua" w:cs="Times New Roman"/>
          <w:color w:val="000000"/>
          <w:sz w:val="24"/>
          <w:szCs w:val="24"/>
        </w:rPr>
        <w:t xml:space="preserve"> </w:t>
      </w:r>
      <w:r w:rsidR="001055F2" w:rsidRPr="001055F2">
        <w:rPr>
          <w:rFonts w:ascii="Book Antiqua" w:eastAsia="Times New Roman" w:hAnsi="Book Antiqua" w:cs="Times New Roman"/>
          <w:i/>
          <w:iCs/>
          <w:color w:val="000000"/>
          <w:sz w:val="24"/>
          <w:szCs w:val="24"/>
        </w:rPr>
        <w:t>supra</w:t>
      </w:r>
      <w:r w:rsidR="001055F2" w:rsidRPr="001055F2">
        <w:rPr>
          <w:rFonts w:ascii="Book Antiqua" w:eastAsia="Times New Roman" w:hAnsi="Book Antiqua" w:cs="Times New Roman"/>
          <w:color w:val="000000"/>
          <w:sz w:val="24"/>
          <w:szCs w:val="24"/>
        </w:rPr>
        <w:t>, Hamilton Project, Brookings Inst., pp. 6, 10</w:t>
      </w:r>
      <w:r w:rsidR="00F26D9A">
        <w:rPr>
          <w:rFonts w:ascii="Book Antiqua" w:eastAsia="Times New Roman" w:hAnsi="Book Antiqua" w:cs="Times New Roman"/>
          <w:color w:val="000000"/>
          <w:sz w:val="24"/>
          <w:szCs w:val="24"/>
        </w:rPr>
        <w:t xml:space="preserve"> [accord]</w:t>
      </w:r>
      <w:r w:rsidR="001055F2" w:rsidRPr="001055F2">
        <w:rPr>
          <w:rFonts w:ascii="Book Antiqua" w:eastAsia="Times New Roman" w:hAnsi="Book Antiqua" w:cs="Times New Roman"/>
          <w:color w:val="000000"/>
          <w:sz w:val="24"/>
          <w:szCs w:val="24"/>
        </w:rPr>
        <w:t>.)</w:t>
      </w:r>
    </w:p>
    <w:p w:rsidR="004B1161" w:rsidRPr="004B1161" w:rsidRDefault="004B1161" w:rsidP="004B1161">
      <w:pPr>
        <w:spacing w:after="0" w:line="240" w:lineRule="auto"/>
        <w:rPr>
          <w:rFonts w:ascii="Book Antiqua" w:eastAsia="Times New Roman" w:hAnsi="Book Antiqua" w:cs="Times New Roman"/>
          <w:color w:val="000000"/>
          <w:sz w:val="24"/>
          <w:szCs w:val="24"/>
        </w:rPr>
      </w:pPr>
    </w:p>
    <w:p w:rsidR="004B1161" w:rsidRPr="004B1161" w:rsidRDefault="006B12DC" w:rsidP="004B1161">
      <w:pPr>
        <w:numPr>
          <w:ilvl w:val="0"/>
          <w:numId w:val="1"/>
        </w:numPr>
        <w:spacing w:after="0" w:line="240" w:lineRule="auto"/>
        <w:rPr>
          <w:rFonts w:ascii="Book Antiqua" w:eastAsia="Times New Roman" w:hAnsi="Book Antiqua" w:cs="Times New Roman"/>
          <w:color w:val="000000"/>
          <w:sz w:val="24"/>
          <w:szCs w:val="24"/>
        </w:rPr>
      </w:pPr>
      <w:r w:rsidRPr="006B12DC">
        <w:rPr>
          <w:rFonts w:ascii="Book Antiqua" w:eastAsia="Times New Roman" w:hAnsi="Book Antiqua" w:cs="Times New Roman"/>
          <w:color w:val="000000"/>
          <w:sz w:val="24"/>
          <w:szCs w:val="24"/>
        </w:rPr>
        <w:t>Joining other Harvard educators in endorsing later start times (e.</w:t>
      </w:r>
      <w:r w:rsidRPr="00246C05">
        <w:rPr>
          <w:rFonts w:ascii="Book Antiqua" w:eastAsia="Times New Roman" w:hAnsi="Book Antiqua" w:cs="Times New Roman"/>
          <w:color w:val="000000"/>
          <w:sz w:val="24"/>
          <w:szCs w:val="24"/>
        </w:rPr>
        <w:t xml:space="preserve">g., </w:t>
      </w:r>
      <w:hyperlink r:id="rId22" w:history="1">
        <w:r w:rsidR="00246C05" w:rsidRPr="00246C05">
          <w:rPr>
            <w:rStyle w:val="Hyperlink"/>
            <w:rFonts w:ascii="Book Antiqua" w:hAnsi="Book Antiqua"/>
            <w:sz w:val="24"/>
            <w:szCs w:val="24"/>
          </w:rPr>
          <w:t>here</w:t>
        </w:r>
      </w:hyperlink>
      <w:r w:rsidR="00246C05" w:rsidRPr="00246C05">
        <w:rPr>
          <w:rFonts w:ascii="Book Antiqua" w:hAnsi="Book Antiqua"/>
          <w:sz w:val="24"/>
          <w:szCs w:val="24"/>
        </w:rPr>
        <w:t xml:space="preserve">, </w:t>
      </w:r>
      <w:hyperlink r:id="rId23" w:history="1">
        <w:r w:rsidR="00246C05" w:rsidRPr="00246C05">
          <w:rPr>
            <w:rStyle w:val="Hyperlink"/>
            <w:rFonts w:ascii="Book Antiqua" w:hAnsi="Book Antiqua"/>
            <w:sz w:val="24"/>
            <w:szCs w:val="24"/>
          </w:rPr>
          <w:t>here</w:t>
        </w:r>
      </w:hyperlink>
      <w:r w:rsidR="00246C05" w:rsidRPr="00246C05">
        <w:rPr>
          <w:rFonts w:ascii="Book Antiqua" w:hAnsi="Book Antiqua"/>
          <w:sz w:val="24"/>
          <w:szCs w:val="24"/>
        </w:rPr>
        <w:t xml:space="preserve">, </w:t>
      </w:r>
      <w:hyperlink r:id="rId24" w:history="1">
        <w:r w:rsidR="00246C05" w:rsidRPr="00246C05">
          <w:rPr>
            <w:rStyle w:val="Hyperlink"/>
            <w:rFonts w:ascii="Book Antiqua" w:hAnsi="Book Antiqua"/>
            <w:sz w:val="24"/>
            <w:szCs w:val="24"/>
          </w:rPr>
          <w:t>here</w:t>
        </w:r>
      </w:hyperlink>
      <w:r w:rsidR="00246C05" w:rsidRPr="00246C05">
        <w:rPr>
          <w:rFonts w:ascii="Book Antiqua" w:hAnsi="Book Antiqua"/>
          <w:sz w:val="24"/>
          <w:szCs w:val="24"/>
        </w:rPr>
        <w:t xml:space="preserve">, </w:t>
      </w:r>
      <w:hyperlink r:id="rId25" w:history="1">
        <w:r w:rsidR="00246C05" w:rsidRPr="00246C05">
          <w:rPr>
            <w:rStyle w:val="Hyperlink"/>
            <w:rFonts w:ascii="Book Antiqua" w:hAnsi="Book Antiqua"/>
            <w:sz w:val="24"/>
            <w:szCs w:val="24"/>
          </w:rPr>
          <w:t>here</w:t>
        </w:r>
      </w:hyperlink>
      <w:r w:rsidR="00246C05" w:rsidRPr="00246C05">
        <w:rPr>
          <w:rFonts w:ascii="Book Antiqua" w:hAnsi="Book Antiqua"/>
          <w:sz w:val="24"/>
          <w:szCs w:val="24"/>
        </w:rPr>
        <w:t xml:space="preserve">, </w:t>
      </w:r>
      <w:hyperlink r:id="rId26" w:anchor="v=onepage&amp;q&amp;f=false" w:history="1">
        <w:r w:rsidR="00246C05" w:rsidRPr="00246C05">
          <w:rPr>
            <w:rStyle w:val="Hyperlink"/>
            <w:rFonts w:ascii="Book Antiqua" w:hAnsi="Book Antiqua"/>
            <w:sz w:val="24"/>
            <w:szCs w:val="24"/>
          </w:rPr>
          <w:t>here</w:t>
        </w:r>
      </w:hyperlink>
      <w:r w:rsidR="00246C05" w:rsidRPr="00246C05">
        <w:rPr>
          <w:rFonts w:ascii="Book Antiqua" w:hAnsi="Book Antiqua"/>
          <w:sz w:val="24"/>
          <w:szCs w:val="24"/>
        </w:rPr>
        <w:t>,</w:t>
      </w:r>
      <w:r w:rsidR="00D868DD" w:rsidRPr="00246C05">
        <w:rPr>
          <w:rFonts w:ascii="Book Antiqua" w:eastAsia="Times New Roman" w:hAnsi="Book Antiqua" w:cs="Times New Roman"/>
          <w:color w:val="000000"/>
          <w:sz w:val="24"/>
          <w:szCs w:val="24"/>
        </w:rPr>
        <w:t xml:space="preserve"> pp. 382</w:t>
      </w:r>
      <w:r w:rsidR="00D868DD">
        <w:rPr>
          <w:rFonts w:ascii="Book Antiqua" w:eastAsia="Times New Roman" w:hAnsi="Book Antiqua" w:cs="Times New Roman"/>
          <w:color w:val="000000"/>
          <w:sz w:val="24"/>
          <w:szCs w:val="24"/>
        </w:rPr>
        <w:t>-383)</w:t>
      </w:r>
      <w:r w:rsidR="00EB712B">
        <w:rPr>
          <w:rFonts w:ascii="Book Antiqua" w:eastAsia="Times New Roman" w:hAnsi="Book Antiqua" w:cs="Times New Roman"/>
          <w:color w:val="000000"/>
          <w:sz w:val="24"/>
          <w:szCs w:val="24"/>
        </w:rPr>
        <w:t>,</w:t>
      </w:r>
      <w:r w:rsidRPr="006B12DC">
        <w:rPr>
          <w:rFonts w:ascii="Book Antiqua" w:eastAsia="Times New Roman" w:hAnsi="Book Antiqua" w:cs="Times New Roman"/>
          <w:color w:val="000000"/>
          <w:sz w:val="24"/>
          <w:szCs w:val="24"/>
        </w:rPr>
        <w:t xml:space="preserve"> Professor of Sleep Medicine </w:t>
      </w:r>
      <w:hyperlink r:id="rId27" w:history="1">
        <w:r w:rsidRPr="0085458C">
          <w:rPr>
            <w:rStyle w:val="Hyperlink"/>
            <w:rFonts w:ascii="Book Antiqua" w:eastAsia="Times New Roman" w:hAnsi="Book Antiqua" w:cs="Times New Roman"/>
            <w:sz w:val="24"/>
            <w:szCs w:val="24"/>
          </w:rPr>
          <w:t>Susan Redline</w:t>
        </w:r>
      </w:hyperlink>
      <w:r w:rsidRPr="006B12DC">
        <w:rPr>
          <w:rFonts w:ascii="Book Antiqua" w:eastAsia="Times New Roman" w:hAnsi="Book Antiqua" w:cs="Times New Roman"/>
          <w:color w:val="000000"/>
          <w:sz w:val="24"/>
          <w:szCs w:val="24"/>
        </w:rPr>
        <w:t xml:space="preserve"> advises that 7:30 </w:t>
      </w:r>
      <w:r>
        <w:rPr>
          <w:rFonts w:ascii="Book Antiqua" w:eastAsia="Times New Roman" w:hAnsi="Book Antiqua" w:cs="Times New Roman"/>
          <w:color w:val="000000"/>
          <w:sz w:val="24"/>
          <w:szCs w:val="24"/>
        </w:rPr>
        <w:t xml:space="preserve">a.m. </w:t>
      </w:r>
      <w:r w:rsidRPr="006B12DC">
        <w:rPr>
          <w:rFonts w:ascii="Book Antiqua" w:eastAsia="Times New Roman" w:hAnsi="Book Antiqua" w:cs="Times New Roman"/>
          <w:color w:val="000000"/>
          <w:sz w:val="24"/>
          <w:szCs w:val="24"/>
        </w:rPr>
        <w:t>and 8 a.m. classes begin too early for adolescent students to obtain sufficient sleep and serve to interrupt REM sleep.</w:t>
      </w:r>
      <w:r w:rsidR="004B1161" w:rsidRPr="004B1161">
        <w:rPr>
          <w:rFonts w:ascii="Book Antiqua" w:eastAsia="Times New Roman" w:hAnsi="Book Antiqua" w:cs="Times New Roman"/>
          <w:color w:val="000000"/>
          <w:sz w:val="24"/>
          <w:szCs w:val="24"/>
        </w:rPr>
        <w:t xml:space="preserve"> (Powell, </w:t>
      </w:r>
      <w:hyperlink r:id="rId28" w:history="1">
        <w:r w:rsidR="004B1161" w:rsidRPr="004B1161">
          <w:rPr>
            <w:rStyle w:val="Hyperlink"/>
            <w:rFonts w:ascii="Book Antiqua" w:eastAsia="Times New Roman" w:hAnsi="Book Antiqua" w:cs="Times New Roman"/>
            <w:i/>
            <w:sz w:val="24"/>
            <w:szCs w:val="24"/>
          </w:rPr>
          <w:t>Bleary America needs some shut-eye: Forum points to schools, hospitals, factories as ripe for sleep reform</w:t>
        </w:r>
      </w:hyperlink>
      <w:r w:rsidR="004B1161" w:rsidRPr="004B1161">
        <w:rPr>
          <w:rFonts w:ascii="Book Antiqua" w:eastAsia="Times New Roman" w:hAnsi="Book Antiqua" w:cs="Times New Roman"/>
          <w:i/>
          <w:color w:val="000000"/>
          <w:sz w:val="24"/>
          <w:szCs w:val="24"/>
        </w:rPr>
        <w:t xml:space="preserve"> </w:t>
      </w:r>
      <w:r w:rsidR="004B1161" w:rsidRPr="004B1161">
        <w:rPr>
          <w:rFonts w:ascii="Book Antiqua" w:eastAsia="Times New Roman" w:hAnsi="Book Antiqua" w:cs="Times New Roman"/>
          <w:color w:val="000000"/>
          <w:sz w:val="24"/>
          <w:szCs w:val="24"/>
        </w:rPr>
        <w:t xml:space="preserve">(Mar. 8, 2012) Harvard Science.) </w:t>
      </w:r>
      <w:r w:rsidR="00A53AD9" w:rsidRPr="00A53AD9">
        <w:rPr>
          <w:rFonts w:ascii="Book Antiqua" w:hAnsi="Book Antiqua"/>
          <w:sz w:val="24"/>
          <w:szCs w:val="24"/>
        </w:rPr>
        <w:t>The biological preference for later sleep/wake patterns commences with puberty</w:t>
      </w:r>
      <w:r w:rsidR="000705D5">
        <w:rPr>
          <w:rFonts w:ascii="Book Antiqua" w:hAnsi="Book Antiqua"/>
          <w:sz w:val="24"/>
          <w:szCs w:val="24"/>
        </w:rPr>
        <w:t>.</w:t>
      </w:r>
      <w:r w:rsidR="00A53AD9" w:rsidRPr="00A53AD9">
        <w:rPr>
          <w:rFonts w:ascii="Book Antiqua" w:hAnsi="Book Antiqua"/>
          <w:sz w:val="24"/>
          <w:szCs w:val="24"/>
        </w:rPr>
        <w:t xml:space="preserve"> (</w:t>
      </w:r>
      <w:hyperlink r:id="rId29" w:tgtFrame="_blank" w:history="1">
        <w:r w:rsidR="00A53AD9" w:rsidRPr="00A53AD9">
          <w:rPr>
            <w:rStyle w:val="Hyperlink"/>
            <w:rFonts w:ascii="Book Antiqua" w:hAnsi="Book Antiqua"/>
            <w:sz w:val="24"/>
            <w:szCs w:val="24"/>
          </w:rPr>
          <w:t>O’Malley</w:t>
        </w:r>
      </w:hyperlink>
      <w:r w:rsidR="00A53AD9" w:rsidRPr="00A53AD9">
        <w:rPr>
          <w:rFonts w:ascii="Book Antiqua" w:hAnsi="Book Antiqua"/>
          <w:sz w:val="24"/>
          <w:szCs w:val="24"/>
        </w:rPr>
        <w:t xml:space="preserve"> &amp; </w:t>
      </w:r>
      <w:hyperlink r:id="rId30" w:tgtFrame="_blank" w:history="1">
        <w:r w:rsidR="00A53AD9" w:rsidRPr="00A53AD9">
          <w:rPr>
            <w:rStyle w:val="Hyperlink"/>
            <w:rFonts w:ascii="Book Antiqua" w:hAnsi="Book Antiqua"/>
            <w:sz w:val="24"/>
            <w:szCs w:val="24"/>
          </w:rPr>
          <w:t>O’Malley</w:t>
        </w:r>
      </w:hyperlink>
      <w:r w:rsidR="00A53AD9" w:rsidRPr="00A53AD9">
        <w:rPr>
          <w:rFonts w:ascii="Book Antiqua" w:hAnsi="Book Antiqua"/>
          <w:sz w:val="24"/>
          <w:szCs w:val="24"/>
        </w:rPr>
        <w:t>,</w:t>
      </w:r>
      <w:r w:rsidR="00C70B5B">
        <w:rPr>
          <w:rFonts w:ascii="Book Antiqua" w:hAnsi="Book Antiqua"/>
          <w:sz w:val="24"/>
          <w:szCs w:val="24"/>
        </w:rPr>
        <w:t xml:space="preserve"> </w:t>
      </w:r>
      <w:hyperlink r:id="rId31" w:tgtFrame="_blank" w:history="1">
        <w:r w:rsidR="00A53AD9" w:rsidRPr="00A53AD9">
          <w:rPr>
            <w:rStyle w:val="Hyperlink"/>
            <w:rFonts w:ascii="Book Antiqua" w:hAnsi="Book Antiqua"/>
            <w:sz w:val="24"/>
            <w:szCs w:val="24"/>
          </w:rPr>
          <w:t>School Start Time and Its Impact on Learning and Behavior</w:t>
        </w:r>
      </w:hyperlink>
      <w:r w:rsidR="00A53AD9" w:rsidRPr="00A53AD9">
        <w:rPr>
          <w:rFonts w:ascii="Book Antiqua" w:hAnsi="Book Antiqua"/>
          <w:sz w:val="24"/>
          <w:szCs w:val="24"/>
        </w:rPr>
        <w:t>, publish. in,</w:t>
      </w:r>
      <w:r w:rsidR="00DE651B">
        <w:rPr>
          <w:rFonts w:ascii="Book Antiqua" w:hAnsi="Book Antiqua"/>
          <w:sz w:val="24"/>
          <w:szCs w:val="24"/>
        </w:rPr>
        <w:t xml:space="preserve"> </w:t>
      </w:r>
      <w:hyperlink r:id="rId32" w:tgtFrame="_blank" w:history="1">
        <w:r w:rsidR="00A53AD9" w:rsidRPr="00A53AD9">
          <w:rPr>
            <w:rStyle w:val="Hyperlink"/>
            <w:rFonts w:ascii="Book Antiqua" w:hAnsi="Book Antiqua"/>
            <w:sz w:val="24"/>
            <w:szCs w:val="24"/>
          </w:rPr>
          <w:t>Sleep and Psychiatric Disorders in Children and Adolescents</w:t>
        </w:r>
      </w:hyperlink>
      <w:r w:rsidR="00C70B5B">
        <w:rPr>
          <w:rFonts w:ascii="Book Antiqua" w:hAnsi="Book Antiqua"/>
          <w:sz w:val="24"/>
          <w:szCs w:val="24"/>
        </w:rPr>
        <w:t xml:space="preserve"> </w:t>
      </w:r>
      <w:r w:rsidR="00A53AD9" w:rsidRPr="00A53AD9">
        <w:rPr>
          <w:rFonts w:ascii="Book Antiqua" w:hAnsi="Book Antiqua"/>
          <w:sz w:val="24"/>
          <w:szCs w:val="24"/>
        </w:rPr>
        <w:t>(</w:t>
      </w:r>
      <w:hyperlink r:id="rId33" w:tgtFrame="_blank" w:history="1">
        <w:r w:rsidR="00A53AD9" w:rsidRPr="00A53AD9">
          <w:rPr>
            <w:rStyle w:val="Hyperlink"/>
            <w:rFonts w:ascii="Book Antiqua" w:hAnsi="Book Antiqua"/>
            <w:sz w:val="24"/>
            <w:szCs w:val="24"/>
          </w:rPr>
          <w:t>Ivanenko</w:t>
        </w:r>
      </w:hyperlink>
      <w:r w:rsidR="00DE651B">
        <w:rPr>
          <w:rFonts w:ascii="Book Antiqua" w:hAnsi="Book Antiqua"/>
          <w:sz w:val="24"/>
          <w:szCs w:val="24"/>
        </w:rPr>
        <w:t xml:space="preserve"> </w:t>
      </w:r>
      <w:r w:rsidR="00A53AD9" w:rsidRPr="00A53AD9">
        <w:rPr>
          <w:rFonts w:ascii="Book Antiqua" w:hAnsi="Book Antiqua"/>
          <w:sz w:val="24"/>
          <w:szCs w:val="24"/>
        </w:rPr>
        <w:t>edit., Informa Healthcare 2008) pp. 79-81, 83-84</w:t>
      </w:r>
      <w:r w:rsidR="000705D5">
        <w:rPr>
          <w:rFonts w:ascii="Book Antiqua" w:hAnsi="Book Antiqua"/>
          <w:sz w:val="24"/>
          <w:szCs w:val="24"/>
        </w:rPr>
        <w:t>.</w:t>
      </w:r>
      <w:r w:rsidR="00A53AD9" w:rsidRPr="00A53AD9">
        <w:rPr>
          <w:rFonts w:ascii="Book Antiqua" w:hAnsi="Book Antiqua"/>
          <w:sz w:val="24"/>
          <w:szCs w:val="24"/>
        </w:rPr>
        <w:t>)</w:t>
      </w:r>
      <w:r w:rsidR="000705D5">
        <w:rPr>
          <w:rFonts w:ascii="Book Antiqua" w:hAnsi="Book Antiqua"/>
          <w:sz w:val="24"/>
          <w:szCs w:val="24"/>
        </w:rPr>
        <w:t xml:space="preserve"> A </w:t>
      </w:r>
      <w:r w:rsidR="00A53AD9" w:rsidRPr="00A53AD9">
        <w:rPr>
          <w:rFonts w:ascii="Book Antiqua" w:hAnsi="Book Antiqua"/>
          <w:sz w:val="24"/>
          <w:szCs w:val="24"/>
        </w:rPr>
        <w:t>recent longitudinal study “demonstrated that adolescent changes in sleep (delayed sleep phase and disrupted sleep) are evident prior to the bodily changes associated with puberty.” (</w:t>
      </w:r>
      <w:hyperlink r:id="rId34" w:tgtFrame="_blank" w:history="1">
        <w:r w:rsidR="00BD4533" w:rsidRPr="00BD4533">
          <w:rPr>
            <w:rStyle w:val="Hyperlink"/>
            <w:rFonts w:ascii="Book Antiqua" w:hAnsi="Book Antiqua"/>
            <w:sz w:val="24"/>
            <w:szCs w:val="24"/>
          </w:rPr>
          <w:t>Wolfson</w:t>
        </w:r>
      </w:hyperlink>
      <w:r w:rsidR="00A53AD9" w:rsidRPr="00A53AD9">
        <w:rPr>
          <w:rFonts w:ascii="Book Antiqua" w:hAnsi="Book Antiqua"/>
          <w:sz w:val="24"/>
          <w:szCs w:val="24"/>
        </w:rPr>
        <w:t xml:space="preserve"> &amp; Richards, Young Adolescents: Struggles with Insufficient Sleep, publish. in, </w:t>
      </w:r>
      <w:hyperlink r:id="rId35" w:anchor="v=onepage&amp;q&amp;f=false" w:history="1">
        <w:r w:rsidR="00A53AD9" w:rsidRPr="00A53AD9">
          <w:rPr>
            <w:rStyle w:val="Hyperlink"/>
            <w:rFonts w:ascii="Book Antiqua" w:hAnsi="Book Antiqua"/>
            <w:sz w:val="24"/>
            <w:szCs w:val="24"/>
          </w:rPr>
          <w:t>Sleep and Development</w:t>
        </w:r>
      </w:hyperlink>
      <w:r w:rsidR="00A53AD9" w:rsidRPr="00A53AD9">
        <w:rPr>
          <w:rFonts w:ascii="Book Antiqua" w:hAnsi="Book Antiqua"/>
          <w:sz w:val="24"/>
          <w:szCs w:val="24"/>
        </w:rPr>
        <w:t xml:space="preserve"> (Oxford Univ. Press, </w:t>
      </w:r>
      <w:r w:rsidR="00A53AD9" w:rsidRPr="00BD4533">
        <w:rPr>
          <w:rFonts w:ascii="Book Antiqua" w:hAnsi="Book Antiqua"/>
          <w:sz w:val="24"/>
          <w:szCs w:val="24"/>
        </w:rPr>
        <w:t>El Sheikh</w:t>
      </w:r>
      <w:r w:rsidR="00A53AD9" w:rsidRPr="00A53AD9">
        <w:rPr>
          <w:rFonts w:ascii="Book Antiqua" w:hAnsi="Book Antiqua"/>
          <w:sz w:val="24"/>
          <w:szCs w:val="24"/>
        </w:rPr>
        <w:t xml:space="preserve"> edit. 2011) p. 268.) Adolescents require 9 or more hours of sleep per night. (</w:t>
      </w:r>
      <w:hyperlink r:id="rId36" w:history="1">
        <w:r w:rsidR="00A53AD9" w:rsidRPr="00A53AD9">
          <w:rPr>
            <w:rStyle w:val="Hyperlink"/>
            <w:rFonts w:ascii="Book Antiqua" w:hAnsi="Book Antiqua"/>
            <w:sz w:val="24"/>
            <w:szCs w:val="24"/>
          </w:rPr>
          <w:t>O’Malley</w:t>
        </w:r>
      </w:hyperlink>
      <w:r w:rsidR="00A53AD9" w:rsidRPr="00A53AD9">
        <w:rPr>
          <w:rFonts w:ascii="Book Antiqua" w:hAnsi="Book Antiqua"/>
          <w:sz w:val="24"/>
          <w:szCs w:val="24"/>
        </w:rPr>
        <w:t xml:space="preserve"> &amp; </w:t>
      </w:r>
      <w:hyperlink r:id="rId37" w:tgtFrame="_blank" w:history="1">
        <w:r w:rsidR="00A53AD9" w:rsidRPr="00A53AD9">
          <w:rPr>
            <w:rStyle w:val="Hyperlink"/>
            <w:rFonts w:ascii="Book Antiqua" w:hAnsi="Book Antiqua"/>
            <w:sz w:val="24"/>
            <w:szCs w:val="24"/>
          </w:rPr>
          <w:t>O’Malley</w:t>
        </w:r>
      </w:hyperlink>
      <w:r w:rsidR="00A53AD9" w:rsidRPr="00A53AD9">
        <w:rPr>
          <w:rFonts w:ascii="Book Antiqua" w:hAnsi="Book Antiqua"/>
          <w:sz w:val="24"/>
          <w:szCs w:val="24"/>
        </w:rPr>
        <w:t xml:space="preserve">, </w:t>
      </w:r>
      <w:r w:rsidR="00A53AD9" w:rsidRPr="00A53AD9">
        <w:rPr>
          <w:rFonts w:ascii="Book Antiqua" w:hAnsi="Book Antiqua"/>
          <w:i/>
          <w:sz w:val="24"/>
          <w:szCs w:val="24"/>
        </w:rPr>
        <w:t>supra</w:t>
      </w:r>
      <w:r w:rsidR="00A53AD9" w:rsidRPr="00A53AD9">
        <w:rPr>
          <w:rFonts w:ascii="Book Antiqua" w:hAnsi="Book Antiqua"/>
          <w:sz w:val="24"/>
          <w:szCs w:val="24"/>
        </w:rPr>
        <w:t xml:space="preserve">, pp. 79-80.) </w:t>
      </w:r>
      <w:r w:rsidR="004B1161" w:rsidRPr="004B1161">
        <w:rPr>
          <w:rFonts w:ascii="Book Antiqua" w:eastAsia="Times New Roman" w:hAnsi="Book Antiqua" w:cs="Times New Roman"/>
          <w:color w:val="000000"/>
          <w:sz w:val="24"/>
          <w:szCs w:val="24"/>
        </w:rPr>
        <w:t xml:space="preserve">Sleep-deprivation </w:t>
      </w:r>
      <w:r w:rsidR="0048171B">
        <w:rPr>
          <w:rFonts w:ascii="Book Antiqua" w:eastAsia="Times New Roman" w:hAnsi="Book Antiqua" w:cs="Times New Roman"/>
          <w:color w:val="000000"/>
          <w:sz w:val="24"/>
          <w:szCs w:val="24"/>
        </w:rPr>
        <w:t xml:space="preserve">prevails </w:t>
      </w:r>
      <w:r w:rsidR="004B1161" w:rsidRPr="004B1161">
        <w:rPr>
          <w:rFonts w:ascii="Book Antiqua" w:eastAsia="Times New Roman" w:hAnsi="Book Antiqua" w:cs="Times New Roman"/>
          <w:color w:val="000000"/>
          <w:sz w:val="24"/>
          <w:szCs w:val="24"/>
        </w:rPr>
        <w:t xml:space="preserve">among adolescents attending schools with 7:30 a.m. start times. (See, e.g., </w:t>
      </w:r>
      <w:r w:rsidR="00170AC9">
        <w:rPr>
          <w:rFonts w:ascii="Book Antiqua" w:eastAsia="Times New Roman" w:hAnsi="Book Antiqua" w:cs="Times New Roman"/>
          <w:color w:val="000000"/>
          <w:sz w:val="24"/>
          <w:szCs w:val="24"/>
        </w:rPr>
        <w:t>Ming</w:t>
      </w:r>
      <w:r w:rsidR="004B1161" w:rsidRPr="004B1161">
        <w:rPr>
          <w:rFonts w:ascii="Book Antiqua" w:eastAsia="Times New Roman" w:hAnsi="Book Antiqua" w:cs="Times New Roman"/>
          <w:color w:val="000000"/>
          <w:sz w:val="24"/>
          <w:szCs w:val="24"/>
        </w:rPr>
        <w:t>, Koransky, Kang, Buchman, Sarris, &amp;</w:t>
      </w:r>
      <w:r w:rsidR="00C70B5B">
        <w:rPr>
          <w:rFonts w:ascii="Book Antiqua" w:eastAsia="Times New Roman" w:hAnsi="Book Antiqua" w:cs="Times New Roman"/>
          <w:color w:val="000000"/>
          <w:sz w:val="24"/>
          <w:szCs w:val="24"/>
        </w:rPr>
        <w:t xml:space="preserve"> </w:t>
      </w:r>
      <w:hyperlink r:id="rId38" w:history="1">
        <w:r w:rsidR="003773A1" w:rsidRPr="003773A1">
          <w:rPr>
            <w:rStyle w:val="Hyperlink"/>
            <w:rFonts w:ascii="Book Antiqua" w:hAnsi="Book Antiqua"/>
            <w:sz w:val="24"/>
            <w:szCs w:val="24"/>
          </w:rPr>
          <w:t>Wagner</w:t>
        </w:r>
      </w:hyperlink>
      <w:r w:rsidR="004B1161" w:rsidRPr="004B1161">
        <w:rPr>
          <w:rFonts w:ascii="Book Antiqua" w:eastAsia="Times New Roman" w:hAnsi="Book Antiqua" w:cs="Times New Roman"/>
          <w:color w:val="000000"/>
          <w:sz w:val="24"/>
          <w:szCs w:val="24"/>
        </w:rPr>
        <w:t>,</w:t>
      </w:r>
      <w:r w:rsidR="00C70B5B">
        <w:rPr>
          <w:rFonts w:ascii="Book Antiqua" w:eastAsia="Times New Roman" w:hAnsi="Book Antiqua" w:cs="Times New Roman"/>
          <w:iCs/>
          <w:color w:val="000000"/>
          <w:sz w:val="24"/>
          <w:szCs w:val="24"/>
        </w:rPr>
        <w:t xml:space="preserve"> </w:t>
      </w:r>
      <w:hyperlink r:id="rId39" w:history="1">
        <w:r w:rsidR="004B1161" w:rsidRPr="004B1161">
          <w:rPr>
            <w:rFonts w:ascii="Book Antiqua" w:eastAsia="Times New Roman" w:hAnsi="Book Antiqua" w:cs="Times New Roman"/>
            <w:i/>
            <w:iCs/>
            <w:color w:val="0000FF"/>
            <w:sz w:val="24"/>
            <w:szCs w:val="24"/>
            <w:u w:val="single"/>
          </w:rPr>
          <w:t>Sleep Insufficiency, Sleep Health Problems and Performance in High School Students</w:t>
        </w:r>
      </w:hyperlink>
      <w:r w:rsidR="00C70B5B">
        <w:rPr>
          <w:rFonts w:ascii="Book Antiqua" w:eastAsia="Times New Roman" w:hAnsi="Book Antiqua" w:cs="Times New Roman"/>
          <w:i/>
          <w:iCs/>
          <w:color w:val="000000"/>
          <w:sz w:val="24"/>
          <w:szCs w:val="24"/>
        </w:rPr>
        <w:t xml:space="preserve"> </w:t>
      </w:r>
      <w:r w:rsidR="004B1161" w:rsidRPr="004B1161">
        <w:rPr>
          <w:rFonts w:ascii="Book Antiqua" w:eastAsia="Times New Roman" w:hAnsi="Book Antiqua" w:cs="Times New Roman"/>
          <w:color w:val="000000"/>
          <w:sz w:val="24"/>
          <w:szCs w:val="24"/>
        </w:rPr>
        <w:t>(Oct. 20, 2011) Clinical Med</w:t>
      </w:r>
      <w:r w:rsidR="00F326FA">
        <w:rPr>
          <w:rFonts w:ascii="Book Antiqua" w:eastAsia="Times New Roman" w:hAnsi="Book Antiqua" w:cs="Times New Roman"/>
          <w:color w:val="000000"/>
          <w:sz w:val="24"/>
          <w:szCs w:val="24"/>
        </w:rPr>
        <w:t>icine</w:t>
      </w:r>
      <w:r w:rsidR="004B1161" w:rsidRPr="004B1161">
        <w:rPr>
          <w:rFonts w:ascii="Book Antiqua" w:eastAsia="Times New Roman" w:hAnsi="Book Antiqua" w:cs="Times New Roman"/>
          <w:color w:val="000000"/>
          <w:sz w:val="24"/>
          <w:szCs w:val="24"/>
        </w:rPr>
        <w:t xml:space="preserve"> Insights: Circulatory, Respiratory &amp; Pulmonary Med</w:t>
      </w:r>
      <w:r w:rsidR="00F326FA">
        <w:rPr>
          <w:rFonts w:ascii="Book Antiqua" w:eastAsia="Times New Roman" w:hAnsi="Book Antiqua" w:cs="Times New Roman"/>
          <w:color w:val="000000"/>
          <w:sz w:val="24"/>
          <w:szCs w:val="24"/>
        </w:rPr>
        <w:t>icine</w:t>
      </w:r>
      <w:r w:rsidR="004B1161" w:rsidRPr="004B1161">
        <w:rPr>
          <w:rFonts w:ascii="Book Antiqua" w:eastAsia="Times New Roman" w:hAnsi="Book Antiqua" w:cs="Times New Roman"/>
          <w:color w:val="000000"/>
          <w:sz w:val="24"/>
          <w:szCs w:val="24"/>
        </w:rPr>
        <w:t xml:space="preserve"> 5, pp. 71-79.) “[S]tudents who start school at 7:30 a.m. or earlier obtain less total sleep on school nights because of earlier rise times.” (</w:t>
      </w:r>
      <w:hyperlink r:id="rId40" w:history="1">
        <w:r w:rsidR="004B1161" w:rsidRPr="004B1161">
          <w:rPr>
            <w:rFonts w:ascii="Book Antiqua" w:eastAsia="Times New Roman" w:hAnsi="Book Antiqua" w:cs="Times New Roman"/>
            <w:color w:val="0000FF"/>
            <w:sz w:val="24"/>
            <w:szCs w:val="24"/>
            <w:u w:val="single"/>
          </w:rPr>
          <w:t>Millman</w:t>
        </w:r>
      </w:hyperlink>
      <w:r w:rsidR="004B1161" w:rsidRPr="004B1161">
        <w:rPr>
          <w:rFonts w:ascii="Book Antiqua" w:eastAsia="Times New Roman" w:hAnsi="Book Antiqua" w:cs="Times New Roman"/>
          <w:color w:val="000000"/>
          <w:sz w:val="24"/>
          <w:szCs w:val="24"/>
        </w:rPr>
        <w:t xml:space="preserve">, edit., </w:t>
      </w:r>
      <w:hyperlink r:id="rId41" w:history="1">
        <w:r w:rsidR="004B1161" w:rsidRPr="004B1161">
          <w:rPr>
            <w:rFonts w:ascii="Book Antiqua" w:eastAsia="Times New Roman" w:hAnsi="Book Antiqua" w:cs="Times New Roman"/>
            <w:bCs/>
            <w:i/>
            <w:color w:val="0000FF"/>
            <w:sz w:val="24"/>
            <w:szCs w:val="24"/>
            <w:u w:val="single"/>
          </w:rPr>
          <w:t>Excessive Sleepiness in Adolescents and Young Adults: Causes, Consequences, and Treatment Strategies</w:t>
        </w:r>
      </w:hyperlink>
      <w:r w:rsidR="004B1161" w:rsidRPr="004B1161">
        <w:rPr>
          <w:rFonts w:ascii="Book Antiqua" w:eastAsia="Times New Roman" w:hAnsi="Book Antiqua" w:cs="Times New Roman"/>
          <w:bCs/>
          <w:i/>
          <w:color w:val="000000"/>
          <w:sz w:val="24"/>
          <w:szCs w:val="24"/>
        </w:rPr>
        <w:t xml:space="preserve"> </w:t>
      </w:r>
      <w:r w:rsidR="004B1161" w:rsidRPr="004B1161">
        <w:rPr>
          <w:rFonts w:ascii="Book Antiqua" w:eastAsia="Times New Roman" w:hAnsi="Book Antiqua" w:cs="Times New Roman"/>
          <w:bCs/>
          <w:color w:val="000000"/>
          <w:sz w:val="24"/>
          <w:szCs w:val="24"/>
        </w:rPr>
        <w:t>(Jun. 2005)</w:t>
      </w:r>
      <w:r w:rsidR="004B1161" w:rsidRPr="004B1161">
        <w:rPr>
          <w:rFonts w:ascii="Book Antiqua" w:eastAsia="Times New Roman" w:hAnsi="Book Antiqua" w:cs="Times New Roman"/>
          <w:b/>
          <w:bCs/>
          <w:color w:val="000000"/>
          <w:sz w:val="24"/>
          <w:szCs w:val="24"/>
        </w:rPr>
        <w:t xml:space="preserve"> </w:t>
      </w:r>
      <w:r w:rsidR="004B1161" w:rsidRPr="004B1161">
        <w:rPr>
          <w:rFonts w:ascii="Book Antiqua" w:eastAsia="Times New Roman" w:hAnsi="Book Antiqua" w:cs="Times New Roman"/>
          <w:bCs/>
          <w:color w:val="000000"/>
          <w:sz w:val="24"/>
          <w:szCs w:val="24"/>
        </w:rPr>
        <w:t>115</w:t>
      </w:r>
      <w:r w:rsidR="004B1161" w:rsidRPr="004B1161">
        <w:rPr>
          <w:rFonts w:ascii="Book Antiqua" w:eastAsia="Times New Roman" w:hAnsi="Book Antiqua" w:cs="Times New Roman"/>
          <w:b/>
          <w:bCs/>
          <w:color w:val="000000"/>
          <w:sz w:val="24"/>
          <w:szCs w:val="24"/>
        </w:rPr>
        <w:t xml:space="preserve"> </w:t>
      </w:r>
      <w:r w:rsidR="004B1161" w:rsidRPr="004B1161">
        <w:rPr>
          <w:rFonts w:ascii="Book Antiqua" w:eastAsia="Times New Roman" w:hAnsi="Book Antiqua" w:cs="Times New Roman"/>
          <w:color w:val="000000"/>
          <w:sz w:val="24"/>
          <w:szCs w:val="24"/>
        </w:rPr>
        <w:t>Pediatrics 6, p. 1776</w:t>
      </w:r>
      <w:r w:rsidR="00322848">
        <w:rPr>
          <w:rFonts w:ascii="Book Antiqua" w:eastAsia="Times New Roman" w:hAnsi="Book Antiqua" w:cs="Times New Roman"/>
          <w:color w:val="000000"/>
          <w:sz w:val="24"/>
          <w:szCs w:val="24"/>
        </w:rPr>
        <w:t>.)</w:t>
      </w:r>
      <w:r w:rsidR="004B1161" w:rsidRPr="004B1161">
        <w:rPr>
          <w:rFonts w:ascii="Book Antiqua" w:eastAsia="Times New Roman" w:hAnsi="Book Antiqua" w:cs="Times New Roman"/>
          <w:color w:val="000000"/>
          <w:sz w:val="24"/>
          <w:szCs w:val="24"/>
        </w:rPr>
        <w:t xml:space="preserve"> </w:t>
      </w:r>
    </w:p>
    <w:p w:rsidR="004B1161" w:rsidRPr="004B1161" w:rsidRDefault="004B1161" w:rsidP="004B1161">
      <w:pPr>
        <w:spacing w:after="0" w:line="240" w:lineRule="auto"/>
        <w:ind w:left="720"/>
        <w:rPr>
          <w:rFonts w:ascii="Book Antiqua" w:eastAsia="Times New Roman" w:hAnsi="Book Antiqua" w:cs="Times New Roman"/>
          <w:color w:val="000000"/>
          <w:sz w:val="24"/>
          <w:szCs w:val="24"/>
        </w:rPr>
      </w:pPr>
    </w:p>
    <w:p w:rsidR="004B1161" w:rsidRPr="004B1161" w:rsidRDefault="006C0143" w:rsidP="004B1161">
      <w:pPr>
        <w:pStyle w:val="ListParagraph"/>
        <w:numPr>
          <w:ilvl w:val="0"/>
          <w:numId w:val="1"/>
        </w:numPr>
        <w:spacing w:after="0" w:line="240" w:lineRule="auto"/>
        <w:contextualSpacing w:val="0"/>
        <w:rPr>
          <w:rFonts w:ascii="Book Antiqua" w:eastAsia="Times New Roman" w:hAnsi="Book Antiqua" w:cs="Times New Roman"/>
          <w:color w:val="000000"/>
          <w:sz w:val="24"/>
          <w:szCs w:val="24"/>
        </w:rPr>
      </w:pPr>
      <w:r w:rsidRPr="006C0143">
        <w:rPr>
          <w:rFonts w:ascii="Book Antiqua" w:hAnsi="Book Antiqua"/>
          <w:sz w:val="24"/>
          <w:szCs w:val="24"/>
        </w:rPr>
        <w:t>“</w:t>
      </w:r>
      <w:r w:rsidR="00BD38C9">
        <w:rPr>
          <w:rFonts w:ascii="Book Antiqua" w:hAnsi="Book Antiqua"/>
          <w:sz w:val="24"/>
          <w:szCs w:val="24"/>
        </w:rPr>
        <w:t>[O]</w:t>
      </w:r>
      <w:r w:rsidRPr="006C0143">
        <w:rPr>
          <w:rFonts w:ascii="Book Antiqua" w:hAnsi="Book Antiqua"/>
          <w:sz w:val="24"/>
          <w:szCs w:val="24"/>
        </w:rPr>
        <w:t>n school days adolescents are obtaining less sleep then they are thought to need, and the factor with the biggest impact is school start times. If sleep loss is associated with impaired learning and health, then these data point to computer use, social activities and especially school start times as the most obvious intervention points.”</w:t>
      </w:r>
      <w:r>
        <w:rPr>
          <w:rFonts w:ascii="Book Antiqua" w:hAnsi="Book Antiqua"/>
          <w:sz w:val="24"/>
          <w:szCs w:val="24"/>
        </w:rPr>
        <w:t xml:space="preserve"> </w:t>
      </w:r>
      <w:r w:rsidR="004B1161" w:rsidRPr="004B1161">
        <w:rPr>
          <w:rFonts w:ascii="Book Antiqua" w:hAnsi="Book Antiqua"/>
          <w:sz w:val="24"/>
          <w:szCs w:val="24"/>
        </w:rPr>
        <w:t>(</w:t>
      </w:r>
      <w:hyperlink r:id="rId42" w:tooltip="Asst. Professor Knutson, Univ. of Chicago" w:history="1">
        <w:r w:rsidR="00054835" w:rsidRPr="00054835">
          <w:rPr>
            <w:rStyle w:val="Hyperlink"/>
            <w:rFonts w:ascii="Book Antiqua" w:hAnsi="Book Antiqua"/>
            <w:sz w:val="24"/>
            <w:szCs w:val="24"/>
          </w:rPr>
          <w:t>Knutson</w:t>
        </w:r>
      </w:hyperlink>
      <w:r w:rsidR="004B1161" w:rsidRPr="004B1161">
        <w:rPr>
          <w:rFonts w:ascii="Book Antiqua" w:hAnsi="Book Antiqua"/>
          <w:sz w:val="24"/>
          <w:szCs w:val="24"/>
        </w:rPr>
        <w:t xml:space="preserve"> &amp; </w:t>
      </w:r>
      <w:hyperlink r:id="rId43" w:tooltip="Professor of Epidemiology, Univ. of Chicago" w:history="1">
        <w:r w:rsidR="004B1161" w:rsidRPr="004B1161">
          <w:rPr>
            <w:rStyle w:val="Hyperlink"/>
            <w:rFonts w:ascii="Book Antiqua" w:hAnsi="Book Antiqua"/>
            <w:sz w:val="24"/>
            <w:szCs w:val="24"/>
          </w:rPr>
          <w:t>Lauderdale</w:t>
        </w:r>
      </w:hyperlink>
      <w:r w:rsidR="004B1161" w:rsidRPr="004B1161">
        <w:rPr>
          <w:rFonts w:ascii="Book Antiqua" w:hAnsi="Book Antiqua"/>
          <w:sz w:val="24"/>
          <w:szCs w:val="24"/>
        </w:rPr>
        <w:t xml:space="preserve">, </w:t>
      </w:r>
      <w:hyperlink r:id="rId44" w:tgtFrame="_blank" w:history="1">
        <w:r w:rsidR="004B1161" w:rsidRPr="004B1161">
          <w:rPr>
            <w:rStyle w:val="Hyperlink"/>
            <w:rFonts w:ascii="Book Antiqua" w:hAnsi="Book Antiqua"/>
            <w:i/>
            <w:iCs/>
            <w:sz w:val="24"/>
            <w:szCs w:val="24"/>
          </w:rPr>
          <w:t>Sociodemographic and behavioral predictors of bed time and wake time among U.S. adolescents aged 15–17 years</w:t>
        </w:r>
      </w:hyperlink>
      <w:r w:rsidR="00DE651B">
        <w:rPr>
          <w:rFonts w:ascii="Book Antiqua" w:hAnsi="Book Antiqua"/>
          <w:sz w:val="24"/>
          <w:szCs w:val="24"/>
        </w:rPr>
        <w:t xml:space="preserve"> </w:t>
      </w:r>
      <w:r w:rsidR="004B1161" w:rsidRPr="004B1161">
        <w:rPr>
          <w:rFonts w:ascii="Book Antiqua" w:hAnsi="Book Antiqua"/>
          <w:sz w:val="24"/>
          <w:szCs w:val="24"/>
        </w:rPr>
        <w:t xml:space="preserve">(Mar. 2009) 154 J. Pediatrics 3, p. 426.) </w:t>
      </w:r>
      <w:r w:rsidRPr="006C0143">
        <w:rPr>
          <w:rFonts w:ascii="Book Antiqua" w:hAnsi="Book Antiqua"/>
          <w:sz w:val="24"/>
          <w:szCs w:val="24"/>
        </w:rPr>
        <w:t xml:space="preserve">“School schedules are </w:t>
      </w:r>
      <w:r w:rsidRPr="006C0143">
        <w:rPr>
          <w:rFonts w:ascii="Book Antiqua" w:hAnsi="Book Antiqua"/>
          <w:i/>
          <w:iCs/>
          <w:sz w:val="24"/>
          <w:szCs w:val="24"/>
        </w:rPr>
        <w:t xml:space="preserve">forcing </w:t>
      </w:r>
      <w:r w:rsidRPr="006C0143">
        <w:rPr>
          <w:rFonts w:ascii="Book Antiqua" w:hAnsi="Book Antiqua"/>
          <w:iCs/>
          <w:sz w:val="24"/>
          <w:szCs w:val="24"/>
        </w:rPr>
        <w:t>them</w:t>
      </w:r>
      <w:r w:rsidRPr="006C0143">
        <w:rPr>
          <w:rFonts w:ascii="Book Antiqua" w:hAnsi="Book Antiqua"/>
          <w:sz w:val="24"/>
          <w:szCs w:val="24"/>
        </w:rPr>
        <w:t xml:space="preserve"> to lose sleep and to perform academically when they are at their worst.” (Hansen, </w:t>
      </w:r>
      <w:hyperlink r:id="rId45" w:tgtFrame="_blank" w:history="1">
        <w:r w:rsidRPr="006C0143">
          <w:rPr>
            <w:rStyle w:val="Hyperlink"/>
            <w:rFonts w:ascii="Book Antiqua" w:hAnsi="Book Antiqua"/>
            <w:sz w:val="24"/>
            <w:szCs w:val="24"/>
          </w:rPr>
          <w:t>Janssen</w:t>
        </w:r>
      </w:hyperlink>
      <w:r w:rsidRPr="006C0143">
        <w:rPr>
          <w:rFonts w:ascii="Book Antiqua" w:hAnsi="Book Antiqua"/>
          <w:sz w:val="24"/>
          <w:szCs w:val="24"/>
        </w:rPr>
        <w:t xml:space="preserve">, Schiff, </w:t>
      </w:r>
      <w:r w:rsidRPr="00BD4533">
        <w:rPr>
          <w:rFonts w:ascii="Book Antiqua" w:hAnsi="Book Antiqua"/>
          <w:sz w:val="24"/>
          <w:szCs w:val="24"/>
        </w:rPr>
        <w:t>Zee</w:t>
      </w:r>
      <w:r w:rsidRPr="006C0143">
        <w:rPr>
          <w:rFonts w:ascii="Book Antiqua" w:hAnsi="Book Antiqua"/>
          <w:sz w:val="24"/>
          <w:szCs w:val="24"/>
        </w:rPr>
        <w:t>, &amp;</w:t>
      </w:r>
      <w:r w:rsidR="00DE651B">
        <w:rPr>
          <w:rFonts w:ascii="Book Antiqua" w:hAnsi="Book Antiqua"/>
          <w:sz w:val="24"/>
          <w:szCs w:val="24"/>
        </w:rPr>
        <w:t xml:space="preserve"> </w:t>
      </w:r>
      <w:hyperlink r:id="rId46" w:tgtFrame="_blank" w:history="1">
        <w:r w:rsidRPr="006C0143">
          <w:rPr>
            <w:rStyle w:val="Hyperlink"/>
            <w:rFonts w:ascii="Book Antiqua" w:hAnsi="Book Antiqua"/>
            <w:sz w:val="24"/>
            <w:szCs w:val="24"/>
          </w:rPr>
          <w:t>Dubocovich</w:t>
        </w:r>
      </w:hyperlink>
      <w:r w:rsidRPr="006C0143">
        <w:rPr>
          <w:rFonts w:ascii="Book Antiqua" w:hAnsi="Book Antiqua"/>
          <w:sz w:val="24"/>
          <w:szCs w:val="24"/>
        </w:rPr>
        <w:t xml:space="preserve">, </w:t>
      </w:r>
      <w:hyperlink r:id="rId47" w:tgtFrame="_blank" w:history="1">
        <w:r w:rsidRPr="006C0143">
          <w:rPr>
            <w:rStyle w:val="Hyperlink"/>
            <w:rFonts w:ascii="Book Antiqua" w:hAnsi="Book Antiqua"/>
            <w:i/>
            <w:iCs/>
            <w:sz w:val="24"/>
            <w:szCs w:val="24"/>
          </w:rPr>
          <w:t>The Impact of School Daily Schedule on Adolescent Sleep</w:t>
        </w:r>
      </w:hyperlink>
      <w:r w:rsidR="00DE651B">
        <w:rPr>
          <w:rFonts w:ascii="Book Antiqua" w:hAnsi="Book Antiqua"/>
          <w:sz w:val="24"/>
          <w:szCs w:val="24"/>
        </w:rPr>
        <w:t xml:space="preserve"> </w:t>
      </w:r>
      <w:r w:rsidRPr="006C0143">
        <w:rPr>
          <w:rFonts w:ascii="Book Antiqua" w:hAnsi="Book Antiqua"/>
          <w:sz w:val="24"/>
          <w:szCs w:val="24"/>
        </w:rPr>
        <w:t xml:space="preserve">(Jun. 2005) 115 Pediatrics 6, p. 1560, italics added.) </w:t>
      </w:r>
      <w:r w:rsidR="00322848" w:rsidRPr="00735436">
        <w:rPr>
          <w:rFonts w:ascii="Book Antiqua" w:hAnsi="Book Antiqua"/>
          <w:sz w:val="24"/>
          <w:szCs w:val="24"/>
        </w:rPr>
        <w:t>Consistent with previous studies, the 2011 National Sleep Foundation poll found only 14% of teenagers between the ages of 13 and 18 report</w:t>
      </w:r>
      <w:r w:rsidR="00A53AD9">
        <w:rPr>
          <w:rFonts w:ascii="Book Antiqua" w:hAnsi="Book Antiqua"/>
          <w:sz w:val="24"/>
          <w:szCs w:val="24"/>
        </w:rPr>
        <w:t>ed</w:t>
      </w:r>
      <w:r w:rsidR="00322848" w:rsidRPr="00735436">
        <w:rPr>
          <w:rFonts w:ascii="Book Antiqua" w:hAnsi="Book Antiqua"/>
          <w:sz w:val="24"/>
          <w:szCs w:val="24"/>
        </w:rPr>
        <w:t xml:space="preserve"> getting the recommended number of hours of sleep on school nights.</w:t>
      </w:r>
      <w:r w:rsidR="00C70B5B">
        <w:rPr>
          <w:rFonts w:ascii="Book Antiqua" w:hAnsi="Book Antiqua"/>
          <w:sz w:val="24"/>
          <w:szCs w:val="24"/>
        </w:rPr>
        <w:t xml:space="preserve"> </w:t>
      </w:r>
      <w:r w:rsidR="00322848" w:rsidRPr="00735436">
        <w:rPr>
          <w:rFonts w:ascii="Book Antiqua" w:hAnsi="Book Antiqua"/>
          <w:sz w:val="24"/>
          <w:szCs w:val="24"/>
        </w:rPr>
        <w:t>(</w:t>
      </w:r>
      <w:hyperlink r:id="rId48" w:history="1">
        <w:r w:rsidR="00322848" w:rsidRPr="00735436">
          <w:rPr>
            <w:rFonts w:ascii="Book Antiqua" w:hAnsi="Book Antiqua"/>
            <w:i/>
            <w:iCs/>
            <w:color w:val="0000FF"/>
            <w:sz w:val="24"/>
            <w:szCs w:val="24"/>
            <w:u w:val="single"/>
          </w:rPr>
          <w:t>2011 Sleep in America Poll: Communications Technology in the Bedroom</w:t>
        </w:r>
      </w:hyperlink>
      <w:r w:rsidR="00322848" w:rsidRPr="00735436">
        <w:rPr>
          <w:rFonts w:ascii="Book Antiqua" w:hAnsi="Book Antiqua"/>
          <w:sz w:val="24"/>
          <w:szCs w:val="24"/>
        </w:rPr>
        <w:t xml:space="preserve"> (Mar. 2011) Nat</w:t>
      </w:r>
      <w:r w:rsidR="00322848">
        <w:rPr>
          <w:rFonts w:ascii="Book Antiqua" w:hAnsi="Book Antiqua"/>
          <w:sz w:val="24"/>
          <w:szCs w:val="24"/>
        </w:rPr>
        <w:t xml:space="preserve">. </w:t>
      </w:r>
      <w:r w:rsidR="00322848" w:rsidRPr="00735436">
        <w:rPr>
          <w:rFonts w:ascii="Book Antiqua" w:hAnsi="Book Antiqua"/>
          <w:sz w:val="24"/>
          <w:szCs w:val="24"/>
        </w:rPr>
        <w:t>Sleep Found</w:t>
      </w:r>
      <w:r w:rsidR="00322848">
        <w:rPr>
          <w:rFonts w:ascii="Book Antiqua" w:hAnsi="Book Antiqua"/>
          <w:sz w:val="24"/>
          <w:szCs w:val="24"/>
        </w:rPr>
        <w:t>ation</w:t>
      </w:r>
      <w:r w:rsidR="00322848" w:rsidRPr="00735436">
        <w:rPr>
          <w:rFonts w:ascii="Book Antiqua" w:hAnsi="Book Antiqua"/>
          <w:sz w:val="24"/>
          <w:szCs w:val="24"/>
        </w:rPr>
        <w:t>, p. 40</w:t>
      </w:r>
      <w:r w:rsidR="004A030C">
        <w:rPr>
          <w:rFonts w:ascii="Book Antiqua" w:hAnsi="Book Antiqua"/>
          <w:sz w:val="24"/>
          <w:szCs w:val="24"/>
        </w:rPr>
        <w:t xml:space="preserve">; see also, </w:t>
      </w:r>
      <w:hyperlink r:id="rId49" w:history="1">
        <w:r w:rsidR="004A030C" w:rsidRPr="004B1161">
          <w:rPr>
            <w:rStyle w:val="Hyperlink"/>
            <w:rFonts w:ascii="Book Antiqua" w:eastAsia="Times New Roman" w:hAnsi="Book Antiqua" w:cs="Times New Roman"/>
            <w:sz w:val="24"/>
            <w:szCs w:val="24"/>
          </w:rPr>
          <w:t>2011 Y</w:t>
        </w:r>
        <w:r w:rsidR="004A030C">
          <w:rPr>
            <w:rStyle w:val="Hyperlink"/>
            <w:rFonts w:ascii="Book Antiqua" w:eastAsia="Times New Roman" w:hAnsi="Book Antiqua" w:cs="Times New Roman"/>
            <w:sz w:val="24"/>
            <w:szCs w:val="24"/>
          </w:rPr>
          <w:t xml:space="preserve">outh </w:t>
        </w:r>
        <w:r w:rsidR="004A030C" w:rsidRPr="004B1161">
          <w:rPr>
            <w:rStyle w:val="Hyperlink"/>
            <w:rFonts w:ascii="Book Antiqua" w:eastAsia="Times New Roman" w:hAnsi="Book Antiqua" w:cs="Times New Roman"/>
            <w:sz w:val="24"/>
            <w:szCs w:val="24"/>
          </w:rPr>
          <w:t>R</w:t>
        </w:r>
        <w:r w:rsidR="004A030C">
          <w:rPr>
            <w:rStyle w:val="Hyperlink"/>
            <w:rFonts w:ascii="Book Antiqua" w:eastAsia="Times New Roman" w:hAnsi="Book Antiqua" w:cs="Times New Roman"/>
            <w:sz w:val="24"/>
            <w:szCs w:val="24"/>
          </w:rPr>
          <w:t xml:space="preserve">isk </w:t>
        </w:r>
        <w:r w:rsidR="004A030C" w:rsidRPr="004B1161">
          <w:rPr>
            <w:rStyle w:val="Hyperlink"/>
            <w:rFonts w:ascii="Book Antiqua" w:eastAsia="Times New Roman" w:hAnsi="Book Antiqua" w:cs="Times New Roman"/>
            <w:sz w:val="24"/>
            <w:szCs w:val="24"/>
          </w:rPr>
          <w:t>B</w:t>
        </w:r>
        <w:r w:rsidR="004A030C">
          <w:rPr>
            <w:rStyle w:val="Hyperlink"/>
            <w:rFonts w:ascii="Book Antiqua" w:eastAsia="Times New Roman" w:hAnsi="Book Antiqua" w:cs="Times New Roman"/>
            <w:sz w:val="24"/>
            <w:szCs w:val="24"/>
          </w:rPr>
          <w:t xml:space="preserve">ehavior </w:t>
        </w:r>
        <w:r w:rsidR="004A030C" w:rsidRPr="004B1161">
          <w:rPr>
            <w:rStyle w:val="Hyperlink"/>
            <w:rFonts w:ascii="Book Antiqua" w:eastAsia="Times New Roman" w:hAnsi="Book Antiqua" w:cs="Times New Roman"/>
            <w:sz w:val="24"/>
            <w:szCs w:val="24"/>
          </w:rPr>
          <w:t>S</w:t>
        </w:r>
        <w:r w:rsidR="004A030C">
          <w:rPr>
            <w:rStyle w:val="Hyperlink"/>
            <w:rFonts w:ascii="Book Antiqua" w:eastAsia="Times New Roman" w:hAnsi="Book Antiqua" w:cs="Times New Roman"/>
            <w:sz w:val="24"/>
            <w:szCs w:val="24"/>
          </w:rPr>
          <w:t>urvey</w:t>
        </w:r>
        <w:r w:rsidR="004A030C" w:rsidRPr="004B1161">
          <w:rPr>
            <w:rStyle w:val="Hyperlink"/>
            <w:rFonts w:ascii="Book Antiqua" w:eastAsia="Times New Roman" w:hAnsi="Book Antiqua" w:cs="Times New Roman"/>
            <w:sz w:val="24"/>
            <w:szCs w:val="24"/>
          </w:rPr>
          <w:t xml:space="preserve"> Data User’s Guide</w:t>
        </w:r>
      </w:hyperlink>
      <w:r w:rsidR="004A030C" w:rsidRPr="004B1161">
        <w:rPr>
          <w:rFonts w:ascii="Book Antiqua" w:eastAsia="Times New Roman" w:hAnsi="Book Antiqua" w:cs="Times New Roman"/>
          <w:sz w:val="24"/>
          <w:szCs w:val="24"/>
        </w:rPr>
        <w:t xml:space="preserve"> (Jun. 2012) C</w:t>
      </w:r>
      <w:r w:rsidR="004A030C">
        <w:rPr>
          <w:rFonts w:ascii="Book Antiqua" w:eastAsia="Times New Roman" w:hAnsi="Book Antiqua" w:cs="Times New Roman"/>
          <w:sz w:val="24"/>
          <w:szCs w:val="24"/>
        </w:rPr>
        <w:t xml:space="preserve">enters for </w:t>
      </w:r>
      <w:r w:rsidR="004A030C" w:rsidRPr="004B1161">
        <w:rPr>
          <w:rFonts w:ascii="Book Antiqua" w:eastAsia="Times New Roman" w:hAnsi="Book Antiqua" w:cs="Times New Roman"/>
          <w:sz w:val="24"/>
          <w:szCs w:val="24"/>
        </w:rPr>
        <w:t>D</w:t>
      </w:r>
      <w:r w:rsidR="004A030C">
        <w:rPr>
          <w:rFonts w:ascii="Book Antiqua" w:eastAsia="Times New Roman" w:hAnsi="Book Antiqua" w:cs="Times New Roman"/>
          <w:sz w:val="24"/>
          <w:szCs w:val="24"/>
        </w:rPr>
        <w:t xml:space="preserve">isease </w:t>
      </w:r>
      <w:r w:rsidR="004A030C" w:rsidRPr="004B1161">
        <w:rPr>
          <w:rFonts w:ascii="Book Antiqua" w:eastAsia="Times New Roman" w:hAnsi="Book Antiqua" w:cs="Times New Roman"/>
          <w:sz w:val="24"/>
          <w:szCs w:val="24"/>
        </w:rPr>
        <w:t>C</w:t>
      </w:r>
      <w:r w:rsidR="004A030C">
        <w:rPr>
          <w:rFonts w:ascii="Book Antiqua" w:eastAsia="Times New Roman" w:hAnsi="Book Antiqua" w:cs="Times New Roman"/>
          <w:sz w:val="24"/>
          <w:szCs w:val="24"/>
        </w:rPr>
        <w:t>ontrol &amp; Prevention</w:t>
      </w:r>
      <w:r w:rsidR="004A030C" w:rsidRPr="004B1161">
        <w:rPr>
          <w:rFonts w:ascii="Book Antiqua" w:eastAsia="Times New Roman" w:hAnsi="Book Antiqua" w:cs="Times New Roman"/>
          <w:sz w:val="24"/>
          <w:szCs w:val="24"/>
        </w:rPr>
        <w:t>, pp. 74, 86</w:t>
      </w:r>
      <w:r w:rsidR="004A030C">
        <w:rPr>
          <w:rFonts w:ascii="Book Antiqua" w:hAnsi="Book Antiqua"/>
          <w:sz w:val="24"/>
          <w:szCs w:val="24"/>
        </w:rPr>
        <w:t xml:space="preserve">; </w:t>
      </w:r>
      <w:hyperlink r:id="rId50" w:history="1">
        <w:r w:rsidR="004B1161" w:rsidRPr="004B1161">
          <w:rPr>
            <w:rStyle w:val="Hyperlink"/>
            <w:rFonts w:ascii="Book Antiqua" w:hAnsi="Book Antiqua"/>
            <w:i/>
            <w:iCs/>
            <w:sz w:val="24"/>
            <w:szCs w:val="24"/>
          </w:rPr>
          <w:t>Teens and Sleep Poll a Wake-Up Call, Pediatric Sleep Experts Say</w:t>
        </w:r>
      </w:hyperlink>
      <w:r w:rsidR="004B1161" w:rsidRPr="004B1161">
        <w:rPr>
          <w:rFonts w:ascii="Book Antiqua" w:hAnsi="Book Antiqua"/>
          <w:sz w:val="24"/>
          <w:szCs w:val="24"/>
        </w:rPr>
        <w:t xml:space="preserve"> (Mar. 2006) Brown Univ.) “Sleep deprivation among adolescents appears to be, in some respects, the norm rather than the exception in contemporary society.” (Roberts, Roberts, &amp; Duong, </w:t>
      </w:r>
      <w:hyperlink r:id="rId51" w:tooltip="Sleepless in adolescence: Prospective data on sleep deprivation, health and functioning" w:history="1">
        <w:r w:rsidR="004B1161" w:rsidRPr="004B1161">
          <w:rPr>
            <w:rStyle w:val="Hyperlink"/>
            <w:rFonts w:ascii="Book Antiqua" w:hAnsi="Book Antiqua"/>
            <w:i/>
            <w:iCs/>
            <w:sz w:val="24"/>
            <w:szCs w:val="24"/>
          </w:rPr>
          <w:t>Sleepless in adolescence: Prospective data on sleep deprivation, health and functioning</w:t>
        </w:r>
      </w:hyperlink>
      <w:r w:rsidR="004B1161" w:rsidRPr="004B1161">
        <w:rPr>
          <w:rFonts w:ascii="Book Antiqua" w:hAnsi="Book Antiqua"/>
          <w:sz w:val="24"/>
          <w:szCs w:val="24"/>
        </w:rPr>
        <w:t xml:space="preserve"> (2009) 32 J. Adolescence, p. 1055.)</w:t>
      </w:r>
    </w:p>
    <w:p w:rsidR="004B1161" w:rsidRPr="004B1161" w:rsidRDefault="004B1161" w:rsidP="004B1161">
      <w:pPr>
        <w:pStyle w:val="ListParagraph"/>
        <w:spacing w:after="0" w:line="240" w:lineRule="auto"/>
        <w:contextualSpacing w:val="0"/>
        <w:rPr>
          <w:rFonts w:ascii="Book Antiqua" w:eastAsia="Times New Roman" w:hAnsi="Book Antiqua" w:cs="Times New Roman"/>
          <w:color w:val="000000"/>
          <w:sz w:val="24"/>
          <w:szCs w:val="24"/>
        </w:rPr>
      </w:pPr>
    </w:p>
    <w:p w:rsidR="004B1161" w:rsidRPr="004B1161" w:rsidRDefault="004B1161" w:rsidP="00DA21DC">
      <w:pPr>
        <w:pStyle w:val="ListParagraph"/>
        <w:numPr>
          <w:ilvl w:val="0"/>
          <w:numId w:val="1"/>
        </w:numPr>
        <w:spacing w:after="0" w:line="240" w:lineRule="auto"/>
        <w:contextualSpacing w:val="0"/>
        <w:rPr>
          <w:rFonts w:ascii="Book Antiqua" w:hAnsi="Book Antiqua"/>
          <w:sz w:val="24"/>
          <w:szCs w:val="24"/>
        </w:rPr>
      </w:pPr>
      <w:r w:rsidRPr="004B1161">
        <w:rPr>
          <w:rFonts w:ascii="Book Antiqua" w:hAnsi="Book Antiqua"/>
          <w:sz w:val="24"/>
          <w:szCs w:val="24"/>
        </w:rPr>
        <w:t xml:space="preserve">The </w:t>
      </w:r>
      <w:r w:rsidRPr="004B1161">
        <w:rPr>
          <w:rFonts w:ascii="Book Antiqua" w:hAnsi="Book Antiqua"/>
          <w:sz w:val="24"/>
          <w:szCs w:val="24"/>
          <w:u w:val="single"/>
        </w:rPr>
        <w:t>District Name</w:t>
      </w:r>
      <w:r w:rsidRPr="004B1161">
        <w:rPr>
          <w:rFonts w:ascii="Book Antiqua" w:hAnsi="Book Antiqua"/>
          <w:sz w:val="24"/>
          <w:szCs w:val="24"/>
        </w:rPr>
        <w:t xml:space="preserve"> schedule will continue to have middle and high school students in class while melatonin pressures them to sleep (</w:t>
      </w:r>
      <w:hyperlink r:id="rId52" w:history="1">
        <w:r w:rsidRPr="004B1161">
          <w:rPr>
            <w:rStyle w:val="Hyperlink"/>
            <w:rFonts w:ascii="Book Antiqua" w:hAnsi="Book Antiqua"/>
            <w:i/>
            <w:sz w:val="24"/>
            <w:szCs w:val="24"/>
          </w:rPr>
          <w:t>Later Start Times for High School Students</w:t>
        </w:r>
      </w:hyperlink>
      <w:r w:rsidRPr="004B1161">
        <w:rPr>
          <w:rFonts w:ascii="Book Antiqua" w:hAnsi="Book Antiqua"/>
          <w:sz w:val="24"/>
          <w:szCs w:val="24"/>
        </w:rPr>
        <w:t xml:space="preserve"> (Jun. 2002) University Minn.</w:t>
      </w:r>
      <w:r w:rsidR="00F326FA">
        <w:rPr>
          <w:rFonts w:ascii="Book Antiqua" w:hAnsi="Book Antiqua"/>
          <w:sz w:val="24"/>
          <w:szCs w:val="24"/>
        </w:rPr>
        <w:t>)</w:t>
      </w:r>
      <w:r w:rsidRPr="004B1161">
        <w:rPr>
          <w:rFonts w:ascii="Book Antiqua" w:hAnsi="Book Antiqua"/>
          <w:sz w:val="24"/>
          <w:szCs w:val="24"/>
        </w:rPr>
        <w:t>, thus impairing academic performance. (</w:t>
      </w:r>
      <w:hyperlink r:id="rId53" w:history="1">
        <w:r w:rsidRPr="004B1161">
          <w:rPr>
            <w:rStyle w:val="Hyperlink"/>
            <w:rFonts w:ascii="Book Antiqua" w:hAnsi="Book Antiqua"/>
            <w:sz w:val="24"/>
            <w:szCs w:val="24"/>
          </w:rPr>
          <w:t>Carrell</w:t>
        </w:r>
      </w:hyperlink>
      <w:r w:rsidRPr="00BA102E">
        <w:rPr>
          <w:rFonts w:ascii="Book Antiqua" w:hAnsi="Book Antiqua"/>
          <w:sz w:val="24"/>
          <w:szCs w:val="24"/>
        </w:rPr>
        <w:t xml:space="preserve">, </w:t>
      </w:r>
      <w:hyperlink r:id="rId54" w:history="1">
        <w:hyperlink r:id="rId55" w:history="1">
          <w:r w:rsidR="00BA102E" w:rsidRPr="00BA102E">
            <w:rPr>
              <w:rFonts w:ascii="Book Antiqua" w:hAnsi="Book Antiqua"/>
              <w:color w:val="0000FF"/>
              <w:sz w:val="24"/>
              <w:szCs w:val="24"/>
              <w:u w:val="single"/>
            </w:rPr>
            <w:t>Maghakian</w:t>
          </w:r>
        </w:hyperlink>
      </w:hyperlink>
      <w:r w:rsidR="00640F4B" w:rsidRPr="00BA102E">
        <w:rPr>
          <w:rFonts w:ascii="Book Antiqua" w:hAnsi="Book Antiqua"/>
          <w:sz w:val="24"/>
          <w:szCs w:val="24"/>
        </w:rPr>
        <w:t>,</w:t>
      </w:r>
      <w:r w:rsidR="00640F4B" w:rsidRPr="00640F4B">
        <w:rPr>
          <w:rFonts w:ascii="Book Antiqua" w:hAnsi="Book Antiqua"/>
          <w:sz w:val="24"/>
          <w:szCs w:val="24"/>
        </w:rPr>
        <w:t xml:space="preserve"> &amp; </w:t>
      </w:r>
      <w:hyperlink r:id="rId56" w:history="1">
        <w:r w:rsidR="00640F4B" w:rsidRPr="00640F4B">
          <w:rPr>
            <w:rStyle w:val="Hyperlink"/>
            <w:rFonts w:ascii="Book Antiqua" w:hAnsi="Book Antiqua"/>
            <w:sz w:val="24"/>
            <w:szCs w:val="24"/>
          </w:rPr>
          <w:t>West</w:t>
        </w:r>
      </w:hyperlink>
      <w:r w:rsidRPr="00F95781">
        <w:rPr>
          <w:rFonts w:ascii="Book Antiqua" w:hAnsi="Book Antiqua"/>
          <w:sz w:val="24"/>
          <w:szCs w:val="24"/>
        </w:rPr>
        <w:t xml:space="preserve">, </w:t>
      </w:r>
      <w:hyperlink r:id="rId57" w:history="1">
        <w:r w:rsidRPr="00F95781">
          <w:rPr>
            <w:rStyle w:val="Hyperlink"/>
            <w:rFonts w:ascii="Book Antiqua" w:hAnsi="Book Antiqua"/>
            <w:i/>
            <w:iCs/>
            <w:sz w:val="24"/>
            <w:szCs w:val="24"/>
          </w:rPr>
          <w:t>A’s from Zzzz’s? The Causal Effect of School Start Time on the Academic Performance of Adolescents</w:t>
        </w:r>
      </w:hyperlink>
      <w:r w:rsidR="00E90055">
        <w:rPr>
          <w:rFonts w:ascii="Book Antiqua" w:hAnsi="Book Antiqua"/>
          <w:sz w:val="24"/>
          <w:szCs w:val="24"/>
        </w:rPr>
        <w:t xml:space="preserve"> </w:t>
      </w:r>
      <w:r w:rsidRPr="00F95781">
        <w:rPr>
          <w:rFonts w:ascii="Book Antiqua" w:hAnsi="Book Antiqua"/>
          <w:sz w:val="24"/>
          <w:szCs w:val="24"/>
        </w:rPr>
        <w:t>(Aug. 2011) 3 Am. Economic J.: Economic Policy</w:t>
      </w:r>
      <w:r w:rsidR="00E90055">
        <w:rPr>
          <w:rFonts w:ascii="Book Antiqua" w:hAnsi="Book Antiqua"/>
          <w:sz w:val="24"/>
          <w:szCs w:val="24"/>
        </w:rPr>
        <w:t xml:space="preserve"> </w:t>
      </w:r>
      <w:r w:rsidRPr="00F95781">
        <w:rPr>
          <w:rFonts w:ascii="Book Antiqua" w:hAnsi="Book Antiqua"/>
          <w:sz w:val="24"/>
          <w:szCs w:val="24"/>
        </w:rPr>
        <w:t xml:space="preserve">3, pp. 62-81; </w:t>
      </w:r>
      <w:hyperlink r:id="rId58" w:history="1">
        <w:r w:rsidR="00F95781" w:rsidRPr="00F95781">
          <w:rPr>
            <w:rStyle w:val="Hyperlink"/>
            <w:rFonts w:ascii="Book Antiqua" w:hAnsi="Book Antiqua"/>
            <w:sz w:val="24"/>
            <w:szCs w:val="24"/>
          </w:rPr>
          <w:t>Edwards</w:t>
        </w:r>
      </w:hyperlink>
      <w:r w:rsidR="00F95781" w:rsidRPr="00F95781">
        <w:rPr>
          <w:rFonts w:ascii="Book Antiqua" w:hAnsi="Book Antiqua"/>
          <w:sz w:val="24"/>
          <w:szCs w:val="24"/>
        </w:rPr>
        <w:t xml:space="preserve">, </w:t>
      </w:r>
      <w:hyperlink r:id="rId59" w:history="1">
        <w:r w:rsidR="00F95781" w:rsidRPr="00F95781">
          <w:rPr>
            <w:rStyle w:val="Hyperlink"/>
            <w:rFonts w:ascii="Book Antiqua" w:hAnsi="Book Antiqua"/>
            <w:i/>
            <w:sz w:val="24"/>
            <w:szCs w:val="24"/>
          </w:rPr>
          <w:t>Early to Rise? The Effect of Daily Start Times on Academic Performance</w:t>
        </w:r>
      </w:hyperlink>
      <w:r w:rsidR="00F95781" w:rsidRPr="00F95781">
        <w:rPr>
          <w:rFonts w:ascii="Book Antiqua" w:hAnsi="Book Antiqua"/>
          <w:sz w:val="24"/>
          <w:szCs w:val="24"/>
        </w:rPr>
        <w:t xml:space="preserve"> (Dec. 2012) 31 Economics of Education Rev. 6, pp. 970-983</w:t>
      </w:r>
      <w:r w:rsidR="001A77AE" w:rsidRPr="00F95781">
        <w:rPr>
          <w:rFonts w:ascii="Book Antiqua" w:hAnsi="Book Antiqua"/>
          <w:sz w:val="24"/>
          <w:szCs w:val="24"/>
        </w:rPr>
        <w:t>.)</w:t>
      </w:r>
      <w:r w:rsidRPr="00F95781">
        <w:rPr>
          <w:rFonts w:ascii="Book Antiqua" w:hAnsi="Book Antiqua"/>
          <w:sz w:val="24"/>
          <w:szCs w:val="24"/>
        </w:rPr>
        <w:t xml:space="preserve"> The study by </w:t>
      </w:r>
      <w:hyperlink r:id="rId60" w:history="1">
        <w:r w:rsidRPr="00F95781">
          <w:rPr>
            <w:rStyle w:val="Hyperlink"/>
            <w:rFonts w:ascii="Book Antiqua" w:hAnsi="Book Antiqua"/>
            <w:sz w:val="24"/>
            <w:szCs w:val="24"/>
          </w:rPr>
          <w:t>Carrell</w:t>
        </w:r>
      </w:hyperlink>
      <w:r w:rsidRPr="00F95781">
        <w:rPr>
          <w:rFonts w:ascii="Book Antiqua" w:hAnsi="Book Antiqua"/>
          <w:sz w:val="24"/>
          <w:szCs w:val="24"/>
        </w:rPr>
        <w:t xml:space="preserve">, et al., </w:t>
      </w:r>
      <w:r w:rsidRPr="00F95781">
        <w:rPr>
          <w:rFonts w:ascii="Book Antiqua" w:hAnsi="Book Antiqua"/>
          <w:i/>
          <w:sz w:val="24"/>
          <w:szCs w:val="24"/>
        </w:rPr>
        <w:t>supra</w:t>
      </w:r>
      <w:r w:rsidRPr="00F95781">
        <w:rPr>
          <w:rFonts w:ascii="Book Antiqua" w:hAnsi="Book Antiqua"/>
          <w:sz w:val="24"/>
          <w:szCs w:val="24"/>
        </w:rPr>
        <w:t>, found “that when a student is randomly assigned to a first period course starting prior to 8 a.m., they perform significantly</w:t>
      </w:r>
      <w:r w:rsidRPr="004B1161">
        <w:rPr>
          <w:rFonts w:ascii="Book Antiqua" w:hAnsi="Book Antiqua"/>
          <w:sz w:val="24"/>
          <w:szCs w:val="24"/>
        </w:rPr>
        <w:t xml:space="preserve"> worse in all their courses taken on that day compared to students who are not assigned to a first period course. Importantly, we find that this negative effect diminishes </w:t>
      </w:r>
      <w:r w:rsidRPr="004B1161">
        <w:rPr>
          <w:rFonts w:ascii="Book Antiqua" w:hAnsi="Book Antiqua"/>
          <w:i/>
          <w:sz w:val="24"/>
          <w:szCs w:val="24"/>
        </w:rPr>
        <w:t>the later the school day begins</w:t>
      </w:r>
      <w:r w:rsidRPr="004B1161">
        <w:rPr>
          <w:rFonts w:ascii="Book Antiqua" w:hAnsi="Book Antiqua"/>
          <w:sz w:val="24"/>
          <w:szCs w:val="24"/>
        </w:rPr>
        <w:t xml:space="preserve">.” </w:t>
      </w:r>
      <w:r w:rsidR="001A77AE" w:rsidRPr="004B1161">
        <w:rPr>
          <w:rFonts w:ascii="Book Antiqua" w:hAnsi="Book Antiqua"/>
          <w:sz w:val="24"/>
          <w:szCs w:val="24"/>
        </w:rPr>
        <w:t>(</w:t>
      </w:r>
      <w:hyperlink r:id="rId61" w:history="1">
        <w:r w:rsidR="001A77AE" w:rsidRPr="004B1161">
          <w:rPr>
            <w:rStyle w:val="Hyperlink"/>
            <w:rFonts w:ascii="Book Antiqua" w:hAnsi="Book Antiqua"/>
            <w:sz w:val="24"/>
            <w:szCs w:val="24"/>
          </w:rPr>
          <w:t>Carrell</w:t>
        </w:r>
      </w:hyperlink>
      <w:r w:rsidR="001A77AE" w:rsidRPr="004B1161">
        <w:rPr>
          <w:rFonts w:ascii="Book Antiqua" w:hAnsi="Book Antiqua"/>
          <w:sz w:val="24"/>
          <w:szCs w:val="24"/>
        </w:rPr>
        <w:t xml:space="preserve">, </w:t>
      </w:r>
      <w:hyperlink r:id="rId62" w:history="1">
        <w:r w:rsidR="00640F4B" w:rsidRPr="00640F4B">
          <w:rPr>
            <w:rStyle w:val="Hyperlink"/>
            <w:rFonts w:ascii="Book Antiqua" w:hAnsi="Book Antiqua"/>
            <w:sz w:val="24"/>
            <w:szCs w:val="24"/>
          </w:rPr>
          <w:t>Maghakian</w:t>
        </w:r>
      </w:hyperlink>
      <w:r w:rsidR="00640F4B" w:rsidRPr="00640F4B">
        <w:rPr>
          <w:rFonts w:ascii="Book Antiqua" w:hAnsi="Book Antiqua"/>
          <w:sz w:val="24"/>
          <w:szCs w:val="24"/>
        </w:rPr>
        <w:t xml:space="preserve">, &amp; </w:t>
      </w:r>
      <w:hyperlink r:id="rId63" w:history="1">
        <w:r w:rsidR="00640F4B" w:rsidRPr="00640F4B">
          <w:rPr>
            <w:rStyle w:val="Hyperlink"/>
            <w:rFonts w:ascii="Book Antiqua" w:hAnsi="Book Antiqua"/>
            <w:sz w:val="24"/>
            <w:szCs w:val="24"/>
          </w:rPr>
          <w:t>West</w:t>
        </w:r>
      </w:hyperlink>
      <w:r w:rsidR="001A77AE" w:rsidRPr="004B1161">
        <w:rPr>
          <w:rFonts w:ascii="Book Antiqua" w:hAnsi="Book Antiqua"/>
          <w:sz w:val="24"/>
          <w:szCs w:val="24"/>
        </w:rPr>
        <w:t xml:space="preserve">, </w:t>
      </w:r>
      <w:hyperlink r:id="rId64" w:history="1">
        <w:r w:rsidR="001A77AE" w:rsidRPr="004B1161">
          <w:rPr>
            <w:rStyle w:val="Hyperlink"/>
            <w:rFonts w:ascii="Book Antiqua" w:hAnsi="Book Antiqua"/>
            <w:i/>
            <w:iCs/>
            <w:sz w:val="24"/>
            <w:szCs w:val="24"/>
          </w:rPr>
          <w:t>A’s from Zzzz’s? The Causal Effect of School Start Time on the Academic Performance of Adolescents</w:t>
        </w:r>
      </w:hyperlink>
      <w:r w:rsidR="001A77AE">
        <w:rPr>
          <w:rFonts w:ascii="Book Antiqua" w:hAnsi="Book Antiqua"/>
          <w:sz w:val="24"/>
          <w:szCs w:val="24"/>
        </w:rPr>
        <w:t xml:space="preserve">, </w:t>
      </w:r>
      <w:r w:rsidR="001A77AE" w:rsidRPr="001A77AE">
        <w:rPr>
          <w:rFonts w:ascii="Book Antiqua" w:hAnsi="Book Antiqua"/>
          <w:i/>
          <w:sz w:val="24"/>
          <w:szCs w:val="24"/>
        </w:rPr>
        <w:t>supra</w:t>
      </w:r>
      <w:r w:rsidR="001A77AE">
        <w:rPr>
          <w:rFonts w:ascii="Book Antiqua" w:hAnsi="Book Antiqua"/>
          <w:sz w:val="24"/>
          <w:szCs w:val="24"/>
        </w:rPr>
        <w:t xml:space="preserve">, </w:t>
      </w:r>
      <w:r w:rsidR="001A77AE" w:rsidRPr="004B1161">
        <w:rPr>
          <w:rFonts w:ascii="Book Antiqua" w:hAnsi="Book Antiqua"/>
          <w:sz w:val="24"/>
          <w:szCs w:val="24"/>
        </w:rPr>
        <w:t>3</w:t>
      </w:r>
      <w:r w:rsidR="00DE651B">
        <w:rPr>
          <w:rFonts w:ascii="Book Antiqua" w:hAnsi="Book Antiqua"/>
          <w:sz w:val="24"/>
          <w:szCs w:val="24"/>
        </w:rPr>
        <w:t xml:space="preserve"> </w:t>
      </w:r>
      <w:r w:rsidR="001A77AE" w:rsidRPr="004B1161">
        <w:rPr>
          <w:rFonts w:ascii="Book Antiqua" w:hAnsi="Book Antiqua"/>
          <w:sz w:val="24"/>
          <w:szCs w:val="24"/>
        </w:rPr>
        <w:t>Am. Economic J.: Economic Policy</w:t>
      </w:r>
      <w:r w:rsidR="00DE651B">
        <w:rPr>
          <w:rFonts w:ascii="Book Antiqua" w:hAnsi="Book Antiqua"/>
          <w:sz w:val="24"/>
          <w:szCs w:val="24"/>
        </w:rPr>
        <w:t xml:space="preserve"> </w:t>
      </w:r>
      <w:r w:rsidR="001A77AE" w:rsidRPr="004B1161">
        <w:rPr>
          <w:rFonts w:ascii="Book Antiqua" w:hAnsi="Book Antiqua"/>
          <w:sz w:val="24"/>
          <w:szCs w:val="24"/>
        </w:rPr>
        <w:t xml:space="preserve">3, </w:t>
      </w:r>
      <w:r w:rsidRPr="004B1161">
        <w:rPr>
          <w:rFonts w:ascii="Book Antiqua" w:hAnsi="Book Antiqua"/>
          <w:sz w:val="24"/>
          <w:szCs w:val="24"/>
        </w:rPr>
        <w:t xml:space="preserve">p. 63, italics added.) This outcome is supported by </w:t>
      </w:r>
      <w:hyperlink r:id="rId65" w:history="1">
        <w:r w:rsidRPr="004B1161">
          <w:rPr>
            <w:rStyle w:val="Hyperlink"/>
            <w:rFonts w:ascii="Book Antiqua" w:hAnsi="Book Antiqua"/>
            <w:sz w:val="24"/>
            <w:szCs w:val="24"/>
          </w:rPr>
          <w:t>Edwards</w:t>
        </w:r>
      </w:hyperlink>
      <w:r w:rsidRPr="004B1161">
        <w:rPr>
          <w:rFonts w:ascii="Book Antiqua" w:hAnsi="Book Antiqua"/>
          <w:sz w:val="24"/>
          <w:szCs w:val="24"/>
        </w:rPr>
        <w:t>’</w:t>
      </w:r>
      <w:r w:rsidR="001A77AE">
        <w:rPr>
          <w:rFonts w:ascii="Book Antiqua" w:hAnsi="Book Antiqua"/>
          <w:sz w:val="24"/>
          <w:szCs w:val="24"/>
        </w:rPr>
        <w:t xml:space="preserve"> </w:t>
      </w:r>
      <w:r w:rsidRPr="004B1161">
        <w:rPr>
          <w:rFonts w:ascii="Book Antiqua" w:hAnsi="Book Antiqua"/>
          <w:sz w:val="24"/>
          <w:szCs w:val="24"/>
        </w:rPr>
        <w:t xml:space="preserve">seven-year study which found a 1.5 to 3 percentile gain in middle school standardized math and reading scores when start times were delayed by one hour, to 8:30 a.m. </w:t>
      </w:r>
      <w:hyperlink r:id="rId66" w:history="1">
        <w:r w:rsidRPr="004B1161">
          <w:rPr>
            <w:rStyle w:val="Hyperlink"/>
            <w:rFonts w:ascii="Book Antiqua" w:hAnsi="Book Antiqua"/>
            <w:sz w:val="24"/>
            <w:szCs w:val="24"/>
          </w:rPr>
          <w:t>Edwards</w:t>
        </w:r>
      </w:hyperlink>
      <w:r w:rsidRPr="004B1161">
        <w:rPr>
          <w:rFonts w:ascii="Book Antiqua" w:hAnsi="Book Antiqua"/>
          <w:sz w:val="24"/>
          <w:szCs w:val="24"/>
        </w:rPr>
        <w:t xml:space="preserve"> notes the benefit is greatest for the bottom half of the distribution. (</w:t>
      </w:r>
      <w:hyperlink r:id="rId67" w:history="1">
        <w:r w:rsidR="00F95781" w:rsidRPr="00F95781">
          <w:rPr>
            <w:rStyle w:val="Hyperlink"/>
            <w:rFonts w:ascii="Book Antiqua" w:hAnsi="Book Antiqua"/>
            <w:sz w:val="24"/>
            <w:szCs w:val="24"/>
          </w:rPr>
          <w:t>Edwards</w:t>
        </w:r>
      </w:hyperlink>
      <w:r w:rsidR="00F95781" w:rsidRPr="00F95781">
        <w:rPr>
          <w:rFonts w:ascii="Book Antiqua" w:hAnsi="Book Antiqua"/>
          <w:sz w:val="24"/>
          <w:szCs w:val="24"/>
        </w:rPr>
        <w:t xml:space="preserve">, </w:t>
      </w:r>
      <w:hyperlink r:id="rId68" w:history="1">
        <w:r w:rsidR="00F95781" w:rsidRPr="00F95781">
          <w:rPr>
            <w:rStyle w:val="Hyperlink"/>
            <w:rFonts w:ascii="Book Antiqua" w:hAnsi="Book Antiqua"/>
            <w:i/>
            <w:sz w:val="24"/>
            <w:szCs w:val="24"/>
          </w:rPr>
          <w:t>Early to Rise? The Effect of Daily Start Times on Academic Performance</w:t>
        </w:r>
      </w:hyperlink>
      <w:r w:rsidR="00F95781">
        <w:rPr>
          <w:rFonts w:ascii="Book Antiqua" w:hAnsi="Book Antiqua"/>
          <w:sz w:val="24"/>
          <w:szCs w:val="24"/>
        </w:rPr>
        <w:t xml:space="preserve">, </w:t>
      </w:r>
      <w:r w:rsidR="00F95781" w:rsidRPr="00F95781">
        <w:rPr>
          <w:rFonts w:ascii="Book Antiqua" w:hAnsi="Book Antiqua"/>
          <w:i/>
          <w:sz w:val="24"/>
          <w:szCs w:val="24"/>
        </w:rPr>
        <w:t>supra</w:t>
      </w:r>
      <w:r w:rsidR="00F95781">
        <w:rPr>
          <w:rFonts w:ascii="Book Antiqua" w:hAnsi="Book Antiqua"/>
          <w:sz w:val="24"/>
          <w:szCs w:val="24"/>
        </w:rPr>
        <w:t xml:space="preserve">, </w:t>
      </w:r>
      <w:r w:rsidR="00F95781" w:rsidRPr="00F95781">
        <w:rPr>
          <w:rFonts w:ascii="Book Antiqua" w:hAnsi="Book Antiqua"/>
          <w:sz w:val="24"/>
          <w:szCs w:val="24"/>
        </w:rPr>
        <w:t>31 Economics of Education Rev. 6, pp. 970-983</w:t>
      </w:r>
      <w:r w:rsidR="00F95781">
        <w:rPr>
          <w:rFonts w:ascii="Book Antiqua" w:hAnsi="Book Antiqua"/>
          <w:sz w:val="24"/>
          <w:szCs w:val="24"/>
        </w:rPr>
        <w:t>.</w:t>
      </w:r>
      <w:r w:rsidRPr="004B1161">
        <w:rPr>
          <w:rFonts w:ascii="Book Antiqua" w:eastAsia="Times New Roman" w:hAnsi="Book Antiqua" w:cs="Times New Roman"/>
          <w:color w:val="000000"/>
          <w:sz w:val="24"/>
          <w:szCs w:val="24"/>
        </w:rPr>
        <w:t xml:space="preserve">) A </w:t>
      </w:r>
      <w:r w:rsidRPr="004B1161">
        <w:rPr>
          <w:rFonts w:ascii="Book Antiqua" w:hAnsi="Book Antiqua"/>
          <w:sz w:val="24"/>
          <w:szCs w:val="24"/>
        </w:rPr>
        <w:t xml:space="preserve">2009 study of Chicago public high schools </w:t>
      </w:r>
      <w:r w:rsidRPr="004B1161">
        <w:rPr>
          <w:rFonts w:ascii="Book Antiqua" w:hAnsi="Book Antiqua"/>
          <w:sz w:val="24"/>
          <w:szCs w:val="24"/>
        </w:rPr>
        <w:lastRenderedPageBreak/>
        <w:t xml:space="preserve">found students beginning morning classes at 8 a.m. showed marked deficiencies in performance in first period </w:t>
      </w:r>
      <w:r w:rsidR="004F0D29">
        <w:rPr>
          <w:rFonts w:ascii="Book Antiqua" w:hAnsi="Book Antiqua"/>
          <w:sz w:val="24"/>
          <w:szCs w:val="24"/>
        </w:rPr>
        <w:t xml:space="preserve">math </w:t>
      </w:r>
      <w:r w:rsidRPr="004B1161">
        <w:rPr>
          <w:rFonts w:ascii="Book Antiqua" w:hAnsi="Book Antiqua"/>
          <w:sz w:val="24"/>
          <w:szCs w:val="24"/>
        </w:rPr>
        <w:t>courses throughout the term. (</w:t>
      </w:r>
      <w:hyperlink r:id="rId69" w:tgtFrame="_blank" w:history="1">
        <w:r w:rsidR="00735F93" w:rsidRPr="00735F93">
          <w:rPr>
            <w:rStyle w:val="Hyperlink"/>
            <w:rFonts w:ascii="Book Antiqua" w:eastAsia="Times New Roman" w:hAnsi="Book Antiqua" w:cs="Times New Roman"/>
            <w:sz w:val="24"/>
            <w:szCs w:val="24"/>
          </w:rPr>
          <w:t>Cortes</w:t>
        </w:r>
      </w:hyperlink>
      <w:r w:rsidR="00DA21DC" w:rsidRPr="00DA21DC">
        <w:rPr>
          <w:rFonts w:ascii="Book Antiqua" w:eastAsia="Times New Roman" w:hAnsi="Book Antiqua" w:cs="Times New Roman"/>
          <w:color w:val="000000"/>
          <w:sz w:val="24"/>
          <w:szCs w:val="24"/>
        </w:rPr>
        <w:t xml:space="preserve">, Bricker, &amp; Rohlfs, </w:t>
      </w:r>
      <w:hyperlink r:id="rId70" w:history="1">
        <w:r w:rsidR="00DA21DC" w:rsidRPr="00DA21DC">
          <w:rPr>
            <w:rStyle w:val="Hyperlink"/>
            <w:rFonts w:ascii="Book Antiqua" w:eastAsia="Times New Roman" w:hAnsi="Book Antiqua" w:cs="Times New Roman"/>
            <w:i/>
            <w:sz w:val="24"/>
            <w:szCs w:val="24"/>
          </w:rPr>
          <w:t>The Role of Specific Subjects in Education Production Functions: Evidence from Morning Classes in Chicago Public High Schools</w:t>
        </w:r>
      </w:hyperlink>
      <w:r w:rsidR="00DA21DC" w:rsidRPr="00DA21DC">
        <w:rPr>
          <w:rFonts w:ascii="Book Antiqua" w:eastAsia="Times New Roman" w:hAnsi="Book Antiqua" w:cs="Times New Roman"/>
          <w:i/>
          <w:color w:val="000000"/>
          <w:sz w:val="24"/>
          <w:szCs w:val="24"/>
        </w:rPr>
        <w:t xml:space="preserve"> </w:t>
      </w:r>
      <w:r w:rsidR="00DA21DC" w:rsidRPr="00DA21DC">
        <w:rPr>
          <w:rFonts w:ascii="Book Antiqua" w:eastAsia="Times New Roman" w:hAnsi="Book Antiqua" w:cs="Times New Roman"/>
          <w:color w:val="000000"/>
          <w:sz w:val="24"/>
          <w:szCs w:val="24"/>
        </w:rPr>
        <w:t xml:space="preserve">(2012) 12 </w:t>
      </w:r>
      <w:r w:rsidR="00DA21DC" w:rsidRPr="00DA21DC">
        <w:rPr>
          <w:rFonts w:ascii="Book Antiqua" w:eastAsia="Times New Roman" w:hAnsi="Book Antiqua" w:cs="Times New Roman"/>
          <w:iCs/>
          <w:color w:val="000000"/>
          <w:sz w:val="24"/>
          <w:szCs w:val="24"/>
        </w:rPr>
        <w:t>B.E. Journal of Economic Analysis &amp; Policy 1, Art. 27, p. 3</w:t>
      </w:r>
      <w:r w:rsidR="004F0D29">
        <w:rPr>
          <w:rFonts w:ascii="Book Antiqua" w:eastAsia="Times New Roman" w:hAnsi="Book Antiqua" w:cs="Times New Roman"/>
          <w:iCs/>
          <w:color w:val="000000"/>
          <w:sz w:val="24"/>
          <w:szCs w:val="24"/>
        </w:rPr>
        <w:t>0</w:t>
      </w:r>
      <w:r w:rsidRPr="004B1161">
        <w:rPr>
          <w:rFonts w:ascii="Book Antiqua" w:eastAsia="Times New Roman" w:hAnsi="Book Antiqua" w:cs="Times New Roman"/>
          <w:color w:val="000000"/>
          <w:sz w:val="24"/>
          <w:szCs w:val="24"/>
        </w:rPr>
        <w:t>.) S</w:t>
      </w:r>
      <w:r w:rsidRPr="004B1161">
        <w:rPr>
          <w:rFonts w:ascii="Book Antiqua" w:hAnsi="Book Antiqua"/>
          <w:sz w:val="24"/>
          <w:szCs w:val="24"/>
        </w:rPr>
        <w:t>tudents were also more likely to be absent (</w:t>
      </w:r>
      <w:r w:rsidR="00DA21DC" w:rsidRPr="00DA21DC">
        <w:rPr>
          <w:rFonts w:ascii="Book Antiqua" w:hAnsi="Book Antiqua"/>
          <w:sz w:val="24"/>
          <w:szCs w:val="24"/>
        </w:rPr>
        <w:t>by 3.6 to 6.8 days per year</w:t>
      </w:r>
      <w:r w:rsidR="004F0D29">
        <w:rPr>
          <w:rFonts w:ascii="Book Antiqua" w:hAnsi="Book Antiqua"/>
          <w:sz w:val="24"/>
          <w:szCs w:val="24"/>
        </w:rPr>
        <w:t xml:space="preserve"> depending on the subject</w:t>
      </w:r>
      <w:r w:rsidRPr="004B1161">
        <w:rPr>
          <w:rFonts w:ascii="Book Antiqua" w:hAnsi="Book Antiqua"/>
          <w:sz w:val="24"/>
          <w:szCs w:val="24"/>
        </w:rPr>
        <w:t>) in first period relative to other periods. (</w:t>
      </w:r>
      <w:hyperlink r:id="rId71" w:history="1">
        <w:r w:rsidRPr="00E53FD3">
          <w:rPr>
            <w:rStyle w:val="Hyperlink"/>
            <w:rFonts w:ascii="Book Antiqua" w:hAnsi="Book Antiqua"/>
            <w:i/>
            <w:sz w:val="24"/>
            <w:szCs w:val="24"/>
          </w:rPr>
          <w:t>Id</w:t>
        </w:r>
      </w:hyperlink>
      <w:r w:rsidRPr="004B1161">
        <w:rPr>
          <w:rFonts w:ascii="Book Antiqua" w:hAnsi="Book Antiqua"/>
          <w:sz w:val="24"/>
          <w:szCs w:val="24"/>
        </w:rPr>
        <w:t>.</w:t>
      </w:r>
      <w:r w:rsidR="00DA21DC">
        <w:rPr>
          <w:rFonts w:ascii="Book Antiqua" w:hAnsi="Book Antiqua"/>
          <w:sz w:val="24"/>
          <w:szCs w:val="24"/>
        </w:rPr>
        <w:t>, p. 23.</w:t>
      </w:r>
      <w:r w:rsidRPr="004B1161">
        <w:rPr>
          <w:rFonts w:ascii="Book Antiqua" w:hAnsi="Book Antiqua"/>
          <w:sz w:val="24"/>
          <w:szCs w:val="24"/>
        </w:rPr>
        <w:t xml:space="preserve">) By contrast, truancy/tardiness rates fell at </w:t>
      </w:r>
      <w:hyperlink r:id="rId72" w:history="1">
        <w:r w:rsidRPr="004B1161">
          <w:rPr>
            <w:rStyle w:val="Hyperlink"/>
            <w:rFonts w:ascii="Book Antiqua" w:hAnsi="Book Antiqua"/>
            <w:sz w:val="24"/>
            <w:szCs w:val="24"/>
          </w:rPr>
          <w:t>St. George’s School</w:t>
        </w:r>
      </w:hyperlink>
      <w:r w:rsidRPr="004B1161">
        <w:rPr>
          <w:rFonts w:ascii="Book Antiqua" w:hAnsi="Book Antiqua"/>
          <w:sz w:val="24"/>
          <w:szCs w:val="24"/>
        </w:rPr>
        <w:t xml:space="preserve"> (a Rhode Island boarding school) when start times were delayed from 8 a.m. to 8:30 a.m. (</w:t>
      </w:r>
      <w:hyperlink r:id="rId73" w:tgtFrame="_blank" w:history="1">
        <w:r w:rsidR="007F69A5" w:rsidRPr="007F69A5">
          <w:rPr>
            <w:rStyle w:val="Hyperlink"/>
            <w:rFonts w:ascii="Book Antiqua" w:hAnsi="Book Antiqua"/>
            <w:sz w:val="24"/>
            <w:szCs w:val="24"/>
          </w:rPr>
          <w:t>Owens</w:t>
        </w:r>
      </w:hyperlink>
      <w:r w:rsidRPr="004B1161">
        <w:rPr>
          <w:rFonts w:ascii="Book Antiqua" w:hAnsi="Book Antiqua"/>
          <w:sz w:val="24"/>
          <w:szCs w:val="24"/>
        </w:rPr>
        <w:t xml:space="preserve">, Belon, &amp; Moss, </w:t>
      </w:r>
      <w:hyperlink r:id="rId74" w:history="1">
        <w:r w:rsidRPr="004B1161">
          <w:rPr>
            <w:rStyle w:val="Hyperlink"/>
            <w:rFonts w:ascii="Book Antiqua" w:hAnsi="Book Antiqua"/>
            <w:i/>
            <w:sz w:val="24"/>
            <w:szCs w:val="24"/>
          </w:rPr>
          <w:t>Impact of Delaying School Start Time on Adolescent Sleep, Mood, and Behavior</w:t>
        </w:r>
      </w:hyperlink>
      <w:r w:rsidR="00DE651B">
        <w:rPr>
          <w:rFonts w:ascii="Book Antiqua" w:hAnsi="Book Antiqua"/>
          <w:sz w:val="24"/>
          <w:szCs w:val="24"/>
        </w:rPr>
        <w:t xml:space="preserve"> </w:t>
      </w:r>
      <w:r w:rsidRPr="004B1161">
        <w:rPr>
          <w:rFonts w:ascii="Book Antiqua" w:hAnsi="Book Antiqua"/>
          <w:sz w:val="24"/>
          <w:szCs w:val="24"/>
        </w:rPr>
        <w:t>(Jul. 2010) 164 Archives of Pediatrics &amp; Adolescent Medicine 7, pp. 608-614.) Researchers also noted “significant improvements” in student alertness following the 30-minute delay. (</w:t>
      </w:r>
      <w:hyperlink r:id="rId75" w:history="1">
        <w:r w:rsidRPr="00DE651B">
          <w:rPr>
            <w:rStyle w:val="Hyperlink"/>
            <w:rFonts w:ascii="Book Antiqua" w:hAnsi="Book Antiqua"/>
            <w:i/>
            <w:sz w:val="24"/>
            <w:szCs w:val="24"/>
          </w:rPr>
          <w:t>Id</w:t>
        </w:r>
      </w:hyperlink>
      <w:r w:rsidRPr="004B1161">
        <w:rPr>
          <w:rFonts w:ascii="Book Antiqua" w:hAnsi="Book Antiqua"/>
          <w:sz w:val="24"/>
          <w:szCs w:val="24"/>
        </w:rPr>
        <w:t>., p. 608</w:t>
      </w:r>
      <w:r w:rsidR="001A77AE">
        <w:rPr>
          <w:rFonts w:ascii="Book Antiqua" w:hAnsi="Book Antiqua"/>
          <w:sz w:val="24"/>
          <w:szCs w:val="24"/>
        </w:rPr>
        <w:t>;</w:t>
      </w:r>
      <w:r w:rsidR="001A77AE" w:rsidRPr="001A77AE">
        <w:rPr>
          <w:rFonts w:ascii="Book Antiqua" w:hAnsi="Book Antiqua"/>
          <w:sz w:val="24"/>
          <w:szCs w:val="24"/>
        </w:rPr>
        <w:t xml:space="preserve"> </w:t>
      </w:r>
      <w:r w:rsidR="001A77AE" w:rsidRPr="004B1161">
        <w:rPr>
          <w:rFonts w:ascii="Book Antiqua" w:hAnsi="Book Antiqua"/>
          <w:sz w:val="24"/>
          <w:szCs w:val="24"/>
        </w:rPr>
        <w:t xml:space="preserve">see also, </w:t>
      </w:r>
      <w:hyperlink r:id="rId76" w:tgtFrame="_blank" w:history="1">
        <w:r w:rsidR="001A77AE" w:rsidRPr="004B1161">
          <w:rPr>
            <w:rStyle w:val="Hyperlink"/>
            <w:rFonts w:ascii="Book Antiqua" w:hAnsi="Book Antiqua"/>
            <w:sz w:val="24"/>
            <w:szCs w:val="24"/>
          </w:rPr>
          <w:t>Vedaa</w:t>
        </w:r>
      </w:hyperlink>
      <w:r w:rsidR="001A77AE" w:rsidRPr="004B1161">
        <w:rPr>
          <w:rFonts w:ascii="Book Antiqua" w:hAnsi="Book Antiqua"/>
          <w:sz w:val="24"/>
          <w:szCs w:val="24"/>
        </w:rPr>
        <w:t xml:space="preserve">, </w:t>
      </w:r>
      <w:r w:rsidR="001A77AE" w:rsidRPr="00BD4533">
        <w:rPr>
          <w:rFonts w:ascii="Book Antiqua" w:hAnsi="Book Antiqua"/>
          <w:sz w:val="24"/>
          <w:szCs w:val="24"/>
        </w:rPr>
        <w:t>Saxvig</w:t>
      </w:r>
      <w:r w:rsidR="001A77AE" w:rsidRPr="004B1161">
        <w:rPr>
          <w:rFonts w:ascii="Book Antiqua" w:hAnsi="Book Antiqua"/>
          <w:sz w:val="24"/>
          <w:szCs w:val="24"/>
        </w:rPr>
        <w:t xml:space="preserve">, </w:t>
      </w:r>
      <w:hyperlink r:id="rId77" w:tgtFrame="_blank" w:history="1">
        <w:r w:rsidR="001A77AE" w:rsidRPr="004B1161">
          <w:rPr>
            <w:rStyle w:val="Hyperlink"/>
            <w:rFonts w:ascii="Book Antiqua" w:hAnsi="Book Antiqua"/>
            <w:sz w:val="24"/>
            <w:szCs w:val="24"/>
          </w:rPr>
          <w:t>Wilhelmsen-Langeland</w:t>
        </w:r>
      </w:hyperlink>
      <w:r w:rsidR="001A77AE" w:rsidRPr="004B1161">
        <w:rPr>
          <w:rFonts w:ascii="Book Antiqua" w:hAnsi="Book Antiqua"/>
          <w:sz w:val="24"/>
          <w:szCs w:val="24"/>
        </w:rPr>
        <w:t xml:space="preserve">, </w:t>
      </w:r>
      <w:r w:rsidR="001A77AE" w:rsidRPr="00BD4533">
        <w:rPr>
          <w:rFonts w:ascii="Book Antiqua" w:hAnsi="Book Antiqua"/>
          <w:sz w:val="24"/>
          <w:szCs w:val="24"/>
        </w:rPr>
        <w:t>Bjorvatn</w:t>
      </w:r>
      <w:r w:rsidR="00087A9A">
        <w:rPr>
          <w:rFonts w:ascii="Book Antiqua" w:hAnsi="Book Antiqua"/>
          <w:sz w:val="24"/>
          <w:szCs w:val="24"/>
        </w:rPr>
        <w:t xml:space="preserve">, </w:t>
      </w:r>
      <w:r w:rsidR="001A77AE" w:rsidRPr="004B1161">
        <w:rPr>
          <w:rFonts w:ascii="Book Antiqua" w:hAnsi="Book Antiqua"/>
          <w:sz w:val="24"/>
          <w:szCs w:val="24"/>
        </w:rPr>
        <w:t xml:space="preserve">&amp; </w:t>
      </w:r>
      <w:hyperlink r:id="rId78" w:tgtFrame="_blank" w:history="1">
        <w:r w:rsidR="001A77AE" w:rsidRPr="004B1161">
          <w:rPr>
            <w:rStyle w:val="Hyperlink"/>
            <w:rFonts w:ascii="Book Antiqua" w:hAnsi="Book Antiqua"/>
            <w:sz w:val="24"/>
            <w:szCs w:val="24"/>
          </w:rPr>
          <w:t>Pallesen</w:t>
        </w:r>
      </w:hyperlink>
      <w:r w:rsidR="001A77AE" w:rsidRPr="004B1161">
        <w:rPr>
          <w:rFonts w:ascii="Book Antiqua" w:hAnsi="Book Antiqua"/>
          <w:sz w:val="24"/>
          <w:szCs w:val="24"/>
        </w:rPr>
        <w:t xml:space="preserve">, </w:t>
      </w:r>
      <w:hyperlink r:id="rId79" w:tgtFrame="_blank" w:history="1">
        <w:r w:rsidR="001A77AE" w:rsidRPr="004B1161">
          <w:rPr>
            <w:rStyle w:val="Hyperlink"/>
            <w:rFonts w:ascii="Book Antiqua" w:hAnsi="Book Antiqua"/>
            <w:i/>
            <w:iCs/>
            <w:sz w:val="24"/>
            <w:szCs w:val="24"/>
          </w:rPr>
          <w:t xml:space="preserve">School start time, sleepiness and </w:t>
        </w:r>
      </w:hyperlink>
      <w:hyperlink r:id="rId80" w:tgtFrame="_blank" w:history="1">
        <w:r w:rsidR="001A77AE" w:rsidRPr="004B1161">
          <w:rPr>
            <w:rStyle w:val="Hyperlink"/>
            <w:rFonts w:ascii="Book Antiqua" w:hAnsi="Book Antiqua"/>
            <w:i/>
            <w:iCs/>
            <w:sz w:val="24"/>
            <w:szCs w:val="24"/>
          </w:rPr>
          <w:t>functioning in Norwegian adolescents</w:t>
        </w:r>
      </w:hyperlink>
      <w:r w:rsidR="001A77AE" w:rsidRPr="004B1161">
        <w:rPr>
          <w:rFonts w:ascii="Book Antiqua" w:hAnsi="Book Antiqua"/>
          <w:i/>
          <w:iCs/>
          <w:sz w:val="24"/>
          <w:szCs w:val="24"/>
        </w:rPr>
        <w:t xml:space="preserve"> </w:t>
      </w:r>
      <w:r w:rsidR="001A77AE" w:rsidRPr="004B1161">
        <w:rPr>
          <w:rFonts w:ascii="Book Antiqua" w:hAnsi="Book Antiqua"/>
          <w:sz w:val="24"/>
          <w:szCs w:val="24"/>
        </w:rPr>
        <w:t>(Feb. 2012) Scandinavian J. Ed</w:t>
      </w:r>
      <w:r w:rsidR="001A77AE">
        <w:rPr>
          <w:rFonts w:ascii="Book Antiqua" w:hAnsi="Book Antiqua"/>
          <w:sz w:val="24"/>
          <w:szCs w:val="24"/>
        </w:rPr>
        <w:t>ucational</w:t>
      </w:r>
      <w:r w:rsidR="001A77AE" w:rsidRPr="004B1161">
        <w:rPr>
          <w:rFonts w:ascii="Book Antiqua" w:hAnsi="Book Antiqua"/>
          <w:sz w:val="24"/>
          <w:szCs w:val="24"/>
        </w:rPr>
        <w:t xml:space="preserve"> Res</w:t>
      </w:r>
      <w:r w:rsidR="001A77AE">
        <w:rPr>
          <w:rFonts w:ascii="Book Antiqua" w:hAnsi="Book Antiqua"/>
          <w:sz w:val="24"/>
          <w:szCs w:val="24"/>
        </w:rPr>
        <w:t>earch</w:t>
      </w:r>
      <w:r w:rsidR="001A77AE" w:rsidRPr="004B1161">
        <w:rPr>
          <w:rFonts w:ascii="Book Antiqua" w:hAnsi="Book Antiqua"/>
          <w:sz w:val="24"/>
          <w:szCs w:val="24"/>
        </w:rPr>
        <w:t>, pp. 55-67</w:t>
      </w:r>
      <w:r w:rsidRPr="004B1161">
        <w:rPr>
          <w:rFonts w:ascii="Book Antiqua" w:hAnsi="Book Antiqua"/>
          <w:sz w:val="24"/>
          <w:szCs w:val="24"/>
        </w:rPr>
        <w:t>.)</w:t>
      </w:r>
    </w:p>
    <w:p w:rsidR="004B1161" w:rsidRPr="004B1161" w:rsidRDefault="004B1161" w:rsidP="004B1161">
      <w:pPr>
        <w:pStyle w:val="ListParagraph"/>
        <w:spacing w:after="0" w:line="240" w:lineRule="auto"/>
        <w:contextualSpacing w:val="0"/>
        <w:rPr>
          <w:rFonts w:ascii="Book Antiqua" w:hAnsi="Book Antiqua"/>
          <w:sz w:val="24"/>
          <w:szCs w:val="24"/>
        </w:rPr>
      </w:pPr>
      <w:r w:rsidRPr="004B1161">
        <w:rPr>
          <w:rFonts w:ascii="Book Antiqua" w:hAnsi="Book Antiqua"/>
          <w:sz w:val="24"/>
          <w:szCs w:val="24"/>
        </w:rPr>
        <w:t xml:space="preserve"> </w:t>
      </w:r>
    </w:p>
    <w:p w:rsidR="004B1161" w:rsidRPr="004B1161" w:rsidRDefault="004B1161" w:rsidP="004B1161">
      <w:pPr>
        <w:pStyle w:val="ListParagraph"/>
        <w:numPr>
          <w:ilvl w:val="0"/>
          <w:numId w:val="1"/>
        </w:numPr>
        <w:spacing w:after="0" w:line="240" w:lineRule="auto"/>
        <w:contextualSpacing w:val="0"/>
        <w:rPr>
          <w:rFonts w:ascii="Book Antiqua" w:hAnsi="Book Antiqua"/>
          <w:sz w:val="24"/>
          <w:szCs w:val="24"/>
        </w:rPr>
      </w:pPr>
      <w:r w:rsidRPr="004B1161">
        <w:rPr>
          <w:rFonts w:ascii="Book Antiqua" w:hAnsi="Book Antiqua"/>
          <w:sz w:val="24"/>
          <w:szCs w:val="24"/>
        </w:rPr>
        <w:t xml:space="preserve">Teens will be driving while their circadian biology dictates sleep, impairing psychomotor performance and increasing the likelihood of driving crashes. (See, </w:t>
      </w:r>
      <w:hyperlink r:id="rId81" w:history="1">
        <w:r w:rsidRPr="004B1161">
          <w:rPr>
            <w:rStyle w:val="Hyperlink"/>
            <w:rFonts w:ascii="Book Antiqua" w:hAnsi="Book Antiqua"/>
            <w:sz w:val="24"/>
            <w:szCs w:val="24"/>
          </w:rPr>
          <w:t>Vorona</w:t>
        </w:r>
      </w:hyperlink>
      <w:r w:rsidRPr="004B1161">
        <w:rPr>
          <w:rFonts w:ascii="Book Antiqua" w:hAnsi="Book Antiqua"/>
          <w:sz w:val="24"/>
          <w:szCs w:val="24"/>
        </w:rPr>
        <w:t xml:space="preserve">, </w:t>
      </w:r>
      <w:hyperlink r:id="rId82" w:history="1">
        <w:r w:rsidR="00271AED" w:rsidRPr="00271AED">
          <w:rPr>
            <w:rStyle w:val="Hyperlink"/>
            <w:rFonts w:ascii="Book Antiqua" w:hAnsi="Book Antiqua"/>
            <w:sz w:val="24"/>
            <w:szCs w:val="24"/>
          </w:rPr>
          <w:t>Szklo-Coxe</w:t>
        </w:r>
      </w:hyperlink>
      <w:r w:rsidRPr="004B1161">
        <w:rPr>
          <w:rFonts w:ascii="Book Antiqua" w:hAnsi="Book Antiqua"/>
          <w:sz w:val="24"/>
          <w:szCs w:val="24"/>
        </w:rPr>
        <w:t xml:space="preserve">, Wu, Dubik, Zhao, &amp; Ware, </w:t>
      </w:r>
      <w:hyperlink r:id="rId83" w:history="1">
        <w:r w:rsidRPr="004B1161">
          <w:rPr>
            <w:rStyle w:val="Hyperlink"/>
            <w:rFonts w:ascii="Book Antiqua" w:hAnsi="Book Antiqua"/>
            <w:i/>
            <w:iCs/>
            <w:sz w:val="24"/>
            <w:szCs w:val="24"/>
          </w:rPr>
          <w:t>Dissimilar Teen Crash Rates in Two Neighboring Southeastern Virginia Cities with Different High School Start Times</w:t>
        </w:r>
      </w:hyperlink>
      <w:r w:rsidR="00DE651B">
        <w:rPr>
          <w:rFonts w:ascii="Book Antiqua" w:hAnsi="Book Antiqua"/>
          <w:sz w:val="24"/>
          <w:szCs w:val="24"/>
        </w:rPr>
        <w:t xml:space="preserve"> </w:t>
      </w:r>
      <w:r w:rsidRPr="004B1161">
        <w:rPr>
          <w:rFonts w:ascii="Book Antiqua" w:hAnsi="Book Antiqua"/>
          <w:sz w:val="24"/>
          <w:szCs w:val="24"/>
        </w:rPr>
        <w:t>(Apr. 2011) 7 J. Clinical Sleep Med</w:t>
      </w:r>
      <w:r w:rsidR="00F56601">
        <w:rPr>
          <w:rFonts w:ascii="Book Antiqua" w:hAnsi="Book Antiqua"/>
          <w:sz w:val="24"/>
          <w:szCs w:val="24"/>
        </w:rPr>
        <w:t>.</w:t>
      </w:r>
      <w:r w:rsidRPr="004B1161">
        <w:rPr>
          <w:rFonts w:ascii="Book Antiqua" w:hAnsi="Book Antiqua"/>
          <w:sz w:val="24"/>
          <w:szCs w:val="24"/>
        </w:rPr>
        <w:t xml:space="preserve"> 7, pp. 145-151; </w:t>
      </w:r>
      <w:r w:rsidR="00EB2AD5" w:rsidRPr="004C370E">
        <w:rPr>
          <w:rFonts w:ascii="Book Antiqua" w:hAnsi="Book Antiqua"/>
          <w:sz w:val="24"/>
          <w:szCs w:val="24"/>
        </w:rPr>
        <w:t>Danner &amp; Phillips</w:t>
      </w:r>
      <w:r w:rsidRPr="004B1161">
        <w:rPr>
          <w:rFonts w:ascii="Book Antiqua" w:hAnsi="Book Antiqua"/>
          <w:sz w:val="24"/>
          <w:szCs w:val="24"/>
        </w:rPr>
        <w:t xml:space="preserve">, </w:t>
      </w:r>
      <w:hyperlink r:id="rId84" w:history="1">
        <w:r w:rsidRPr="004B1161">
          <w:rPr>
            <w:rStyle w:val="Hyperlink"/>
            <w:rFonts w:ascii="Book Antiqua" w:hAnsi="Book Antiqua"/>
            <w:i/>
            <w:iCs/>
            <w:sz w:val="24"/>
            <w:szCs w:val="24"/>
          </w:rPr>
          <w:t>Adolescent Sleep, School Start Times, and Teen Motor Vehicle Crashes</w:t>
        </w:r>
      </w:hyperlink>
      <w:r w:rsidR="00DE651B">
        <w:rPr>
          <w:rFonts w:ascii="Book Antiqua" w:hAnsi="Book Antiqua"/>
          <w:sz w:val="24"/>
          <w:szCs w:val="24"/>
        </w:rPr>
        <w:t xml:space="preserve"> </w:t>
      </w:r>
      <w:r w:rsidRPr="004B1161">
        <w:rPr>
          <w:rFonts w:ascii="Book Antiqua" w:hAnsi="Book Antiqua"/>
          <w:sz w:val="24"/>
          <w:szCs w:val="24"/>
        </w:rPr>
        <w:t>(Dec. 2008)</w:t>
      </w:r>
      <w:r w:rsidRPr="004B1161">
        <w:rPr>
          <w:rFonts w:ascii="Book Antiqua" w:hAnsi="Book Antiqua"/>
          <w:i/>
          <w:iCs/>
          <w:sz w:val="24"/>
          <w:szCs w:val="24"/>
        </w:rPr>
        <w:t xml:space="preserve"> </w:t>
      </w:r>
      <w:r w:rsidRPr="004B1161">
        <w:rPr>
          <w:rFonts w:ascii="Book Antiqua" w:hAnsi="Book Antiqua"/>
          <w:sz w:val="24"/>
          <w:szCs w:val="24"/>
        </w:rPr>
        <w:t>4</w:t>
      </w:r>
      <w:r w:rsidRPr="004B1161">
        <w:rPr>
          <w:rFonts w:ascii="Book Antiqua" w:hAnsi="Book Antiqua"/>
          <w:i/>
          <w:iCs/>
          <w:sz w:val="24"/>
          <w:szCs w:val="24"/>
        </w:rPr>
        <w:t xml:space="preserve"> </w:t>
      </w:r>
      <w:r w:rsidRPr="004B1161">
        <w:rPr>
          <w:rFonts w:ascii="Book Antiqua" w:hAnsi="Book Antiqua"/>
          <w:sz w:val="24"/>
          <w:szCs w:val="24"/>
        </w:rPr>
        <w:t>J. Clinical Sleep Med</w:t>
      </w:r>
      <w:r w:rsidR="00F56601">
        <w:rPr>
          <w:rFonts w:ascii="Book Antiqua" w:hAnsi="Book Antiqua"/>
          <w:sz w:val="24"/>
          <w:szCs w:val="24"/>
        </w:rPr>
        <w:t>.</w:t>
      </w:r>
      <w:r w:rsidRPr="004B1161">
        <w:rPr>
          <w:rFonts w:ascii="Book Antiqua" w:hAnsi="Book Antiqua"/>
          <w:sz w:val="24"/>
          <w:szCs w:val="24"/>
        </w:rPr>
        <w:t xml:space="preserve"> 6, pp. 533–535.) Automobile accidents represent the leading cause of death among teenagers, accounting for approximately 40% of teen fatalities annually and billions of dollars in attendant costs. (CDC, </w:t>
      </w:r>
      <w:hyperlink r:id="rId85" w:history="1">
        <w:r w:rsidRPr="004B1161">
          <w:rPr>
            <w:rStyle w:val="Hyperlink"/>
            <w:rFonts w:ascii="Book Antiqua" w:hAnsi="Book Antiqua"/>
            <w:i/>
            <w:iCs/>
            <w:sz w:val="24"/>
            <w:szCs w:val="24"/>
          </w:rPr>
          <w:t>Injury Prevention &amp; Control: Motor Vehicle Safety, Teen Drivers: Fact Sheet</w:t>
        </w:r>
      </w:hyperlink>
      <w:r w:rsidRPr="004B1161">
        <w:rPr>
          <w:rFonts w:ascii="Book Antiqua" w:hAnsi="Book Antiqua"/>
          <w:sz w:val="24"/>
          <w:szCs w:val="24"/>
        </w:rPr>
        <w:t>.) “[T]his is a strong reason in itself to change school start times.” (</w:t>
      </w:r>
      <w:hyperlink r:id="rId86" w:tgtFrame="_blank" w:history="1">
        <w:r w:rsidRPr="004B1161">
          <w:rPr>
            <w:rStyle w:val="Hyperlink"/>
            <w:rFonts w:ascii="Book Antiqua" w:hAnsi="Book Antiqua"/>
            <w:sz w:val="24"/>
            <w:szCs w:val="24"/>
          </w:rPr>
          <w:t>Cline</w:t>
        </w:r>
      </w:hyperlink>
      <w:r w:rsidRPr="004B1161">
        <w:rPr>
          <w:rFonts w:ascii="Book Antiqua" w:hAnsi="Book Antiqua"/>
          <w:sz w:val="24"/>
          <w:szCs w:val="24"/>
        </w:rPr>
        <w:t>,</w:t>
      </w:r>
      <w:r w:rsidR="00E90055">
        <w:rPr>
          <w:rFonts w:ascii="Book Antiqua" w:hAnsi="Book Antiqua"/>
          <w:sz w:val="24"/>
          <w:szCs w:val="24"/>
        </w:rPr>
        <w:t xml:space="preserve"> </w:t>
      </w:r>
      <w:hyperlink r:id="rId87" w:tgtFrame="_blank" w:history="1">
        <w:r w:rsidRPr="004B1161">
          <w:rPr>
            <w:rStyle w:val="Hyperlink"/>
            <w:rFonts w:ascii="Book Antiqua" w:hAnsi="Book Antiqua"/>
            <w:i/>
            <w:iCs/>
            <w:sz w:val="24"/>
            <w:szCs w:val="24"/>
          </w:rPr>
          <w:t>Do Later School Start Times Really Help High School Students?</w:t>
        </w:r>
      </w:hyperlink>
      <w:r w:rsidR="00E90055">
        <w:rPr>
          <w:rFonts w:ascii="Book Antiqua" w:hAnsi="Book Antiqua"/>
          <w:i/>
          <w:iCs/>
          <w:sz w:val="24"/>
          <w:szCs w:val="24"/>
        </w:rPr>
        <w:t xml:space="preserve"> </w:t>
      </w:r>
      <w:r w:rsidRPr="004B1161">
        <w:rPr>
          <w:rFonts w:ascii="Book Antiqua" w:hAnsi="Book Antiqua"/>
          <w:sz w:val="24"/>
          <w:szCs w:val="24"/>
        </w:rPr>
        <w:t>(Feb. 27, 2011) Psychology Today.)</w:t>
      </w:r>
    </w:p>
    <w:p w:rsidR="004B1161" w:rsidRPr="004B1161" w:rsidRDefault="004B1161" w:rsidP="004B1161">
      <w:pPr>
        <w:pStyle w:val="ListParagraph"/>
        <w:spacing w:after="0" w:line="240" w:lineRule="auto"/>
        <w:contextualSpacing w:val="0"/>
        <w:rPr>
          <w:rFonts w:ascii="Book Antiqua" w:hAnsi="Book Antiqua"/>
          <w:sz w:val="24"/>
          <w:szCs w:val="24"/>
        </w:rPr>
      </w:pPr>
    </w:p>
    <w:p w:rsidR="00E31077" w:rsidRDefault="004B1161" w:rsidP="00E31077">
      <w:pPr>
        <w:pStyle w:val="ListParagraph"/>
        <w:numPr>
          <w:ilvl w:val="0"/>
          <w:numId w:val="1"/>
        </w:numPr>
        <w:spacing w:after="0" w:line="240" w:lineRule="auto"/>
        <w:contextualSpacing w:val="0"/>
        <w:rPr>
          <w:rFonts w:ascii="Book Antiqua" w:hAnsi="Book Antiqua"/>
          <w:sz w:val="24"/>
          <w:szCs w:val="24"/>
        </w:rPr>
      </w:pPr>
      <w:r w:rsidRPr="004B1161">
        <w:rPr>
          <w:rFonts w:ascii="Book Antiqua" w:hAnsi="Book Antiqua"/>
          <w:sz w:val="24"/>
          <w:szCs w:val="24"/>
        </w:rPr>
        <w:t>A CDC study published in August 2011 found an association between health-risk behaviors and diminished weeknight sleep in adolescents, corroborating findings from previous studies. (McKnight-Eily,</w:t>
      </w:r>
      <w:r w:rsidR="00C70B5B">
        <w:rPr>
          <w:rFonts w:ascii="Book Antiqua" w:hAnsi="Book Antiqua"/>
          <w:sz w:val="24"/>
          <w:szCs w:val="24"/>
        </w:rPr>
        <w:t xml:space="preserve"> </w:t>
      </w:r>
      <w:r w:rsidRPr="004B1161">
        <w:rPr>
          <w:rFonts w:ascii="Book Antiqua" w:hAnsi="Book Antiqua"/>
          <w:sz w:val="24"/>
          <w:szCs w:val="24"/>
        </w:rPr>
        <w:t xml:space="preserve">Eaton, Lowry, Croft, Presley-Cantrell, &amp; Perry, </w:t>
      </w:r>
      <w:hyperlink r:id="rId88" w:tgtFrame="_blank" w:history="1">
        <w:r w:rsidRPr="004B1161">
          <w:rPr>
            <w:rFonts w:ascii="Book Antiqua" w:hAnsi="Book Antiqua"/>
            <w:i/>
            <w:iCs/>
            <w:color w:val="0000FF"/>
            <w:sz w:val="24"/>
            <w:szCs w:val="24"/>
            <w:u w:val="single"/>
          </w:rPr>
          <w:t>Relationships between hours of sleep and health-risk behaviors in US adolescent students</w:t>
        </w:r>
      </w:hyperlink>
      <w:r w:rsidR="00C70B5B">
        <w:rPr>
          <w:rFonts w:ascii="Book Antiqua" w:hAnsi="Book Antiqua"/>
          <w:sz w:val="24"/>
          <w:szCs w:val="24"/>
        </w:rPr>
        <w:t xml:space="preserve"> </w:t>
      </w:r>
      <w:r w:rsidRPr="004B1161">
        <w:rPr>
          <w:rFonts w:ascii="Book Antiqua" w:hAnsi="Book Antiqua"/>
          <w:sz w:val="24"/>
          <w:szCs w:val="24"/>
        </w:rPr>
        <w:t>(Aug. 5, 2011) Prev</w:t>
      </w:r>
      <w:r>
        <w:rPr>
          <w:rFonts w:ascii="Book Antiqua" w:hAnsi="Book Antiqua"/>
          <w:sz w:val="24"/>
          <w:szCs w:val="24"/>
        </w:rPr>
        <w:t>entive</w:t>
      </w:r>
      <w:r w:rsidRPr="004B1161">
        <w:rPr>
          <w:rFonts w:ascii="Book Antiqua" w:hAnsi="Book Antiqua"/>
          <w:sz w:val="24"/>
          <w:szCs w:val="24"/>
        </w:rPr>
        <w:t xml:space="preserve"> Med</w:t>
      </w:r>
      <w:r>
        <w:rPr>
          <w:rFonts w:ascii="Book Antiqua" w:hAnsi="Book Antiqua"/>
          <w:sz w:val="24"/>
          <w:szCs w:val="24"/>
        </w:rPr>
        <w:t>icine</w:t>
      </w:r>
      <w:r w:rsidRPr="004B1161">
        <w:rPr>
          <w:rFonts w:ascii="Book Antiqua" w:hAnsi="Book Antiqua"/>
          <w:sz w:val="24"/>
          <w:szCs w:val="24"/>
        </w:rPr>
        <w:t xml:space="preserve">, </w:t>
      </w:r>
      <w:r>
        <w:rPr>
          <w:rFonts w:ascii="Book Antiqua" w:hAnsi="Book Antiqua"/>
          <w:sz w:val="24"/>
          <w:szCs w:val="24"/>
        </w:rPr>
        <w:t xml:space="preserve">pp. </w:t>
      </w:r>
      <w:r w:rsidRPr="004B1161">
        <w:rPr>
          <w:rFonts w:ascii="Book Antiqua" w:hAnsi="Book Antiqua"/>
          <w:sz w:val="24"/>
          <w:szCs w:val="24"/>
        </w:rPr>
        <w:t>1-3;</w:t>
      </w:r>
      <w:r w:rsidR="00DE651B">
        <w:t xml:space="preserve"> </w:t>
      </w:r>
      <w:r w:rsidRPr="00BD4533">
        <w:rPr>
          <w:rFonts w:ascii="Book Antiqua" w:hAnsi="Book Antiqua"/>
          <w:iCs/>
          <w:sz w:val="24"/>
          <w:szCs w:val="24"/>
        </w:rPr>
        <w:t>Pasch</w:t>
      </w:r>
      <w:r w:rsidRPr="004B1161">
        <w:rPr>
          <w:rFonts w:ascii="Book Antiqua" w:hAnsi="Book Antiqua"/>
          <w:iCs/>
          <w:sz w:val="24"/>
          <w:szCs w:val="24"/>
        </w:rPr>
        <w:t xml:space="preserve">, Laska, Lytle, &amp; Moe, </w:t>
      </w:r>
      <w:hyperlink r:id="rId89" w:history="1">
        <w:r w:rsidRPr="004B1161">
          <w:rPr>
            <w:rStyle w:val="Hyperlink"/>
            <w:rFonts w:ascii="Book Antiqua" w:hAnsi="Book Antiqua"/>
            <w:i/>
            <w:iCs/>
            <w:sz w:val="24"/>
            <w:szCs w:val="24"/>
          </w:rPr>
          <w:t>Adolescent Sleep, Risk Behaviors, and Depressive Symptoms: Are They Linked?</w:t>
        </w:r>
      </w:hyperlink>
      <w:r w:rsidRPr="004B1161">
        <w:rPr>
          <w:rFonts w:ascii="Book Antiqua" w:hAnsi="Book Antiqua"/>
          <w:i/>
          <w:iCs/>
          <w:sz w:val="24"/>
          <w:szCs w:val="24"/>
        </w:rPr>
        <w:t xml:space="preserve"> </w:t>
      </w:r>
      <w:r w:rsidRPr="004B1161">
        <w:rPr>
          <w:rFonts w:ascii="Book Antiqua" w:hAnsi="Book Antiqua"/>
          <w:iCs/>
          <w:sz w:val="24"/>
          <w:szCs w:val="24"/>
        </w:rPr>
        <w:t>(Mar. 2010) 34 Am. J. Health Behavior 2, pp. 237-248</w:t>
      </w:r>
      <w:r w:rsidR="00C70B5B">
        <w:rPr>
          <w:rFonts w:ascii="Book Antiqua" w:hAnsi="Book Antiqua"/>
          <w:sz w:val="24"/>
          <w:szCs w:val="24"/>
        </w:rPr>
        <w:t xml:space="preserve">; </w:t>
      </w:r>
      <w:hyperlink r:id="rId90" w:history="1">
        <w:r w:rsidR="00C70B5B" w:rsidRPr="00C70B5B">
          <w:rPr>
            <w:rStyle w:val="Hyperlink"/>
            <w:rFonts w:ascii="Book Antiqua" w:hAnsi="Book Antiqua"/>
            <w:sz w:val="24"/>
            <w:szCs w:val="24"/>
          </w:rPr>
          <w:t>O’Brien</w:t>
        </w:r>
      </w:hyperlink>
      <w:r w:rsidR="00C70B5B">
        <w:rPr>
          <w:rFonts w:ascii="Book Antiqua" w:hAnsi="Book Antiqua"/>
          <w:sz w:val="24"/>
          <w:szCs w:val="24"/>
        </w:rPr>
        <w:t xml:space="preserve"> </w:t>
      </w:r>
      <w:r w:rsidR="00C70B5B" w:rsidRPr="00C70B5B">
        <w:rPr>
          <w:rFonts w:ascii="Book Antiqua" w:hAnsi="Book Antiqua"/>
          <w:sz w:val="24"/>
          <w:szCs w:val="24"/>
        </w:rPr>
        <w:t>&amp;</w:t>
      </w:r>
      <w:r w:rsidR="00C70B5B">
        <w:rPr>
          <w:rFonts w:ascii="Book Antiqua" w:hAnsi="Book Antiqua"/>
          <w:sz w:val="24"/>
          <w:szCs w:val="24"/>
        </w:rPr>
        <w:t xml:space="preserve"> </w:t>
      </w:r>
      <w:hyperlink r:id="rId91" w:history="1">
        <w:r w:rsidR="00C70B5B" w:rsidRPr="00C70B5B">
          <w:rPr>
            <w:rStyle w:val="Hyperlink"/>
            <w:rFonts w:ascii="Book Antiqua" w:hAnsi="Book Antiqua"/>
            <w:sz w:val="24"/>
            <w:szCs w:val="24"/>
          </w:rPr>
          <w:t>Mindell</w:t>
        </w:r>
      </w:hyperlink>
      <w:r w:rsidR="00C70B5B" w:rsidRPr="00C70B5B">
        <w:rPr>
          <w:rFonts w:ascii="Book Antiqua" w:hAnsi="Book Antiqua"/>
          <w:sz w:val="24"/>
          <w:szCs w:val="24"/>
        </w:rPr>
        <w:t>,</w:t>
      </w:r>
      <w:r w:rsidR="00C70B5B">
        <w:rPr>
          <w:rFonts w:ascii="Book Antiqua" w:hAnsi="Book Antiqua"/>
          <w:sz w:val="24"/>
          <w:szCs w:val="24"/>
        </w:rPr>
        <w:t xml:space="preserve"> </w:t>
      </w:r>
      <w:hyperlink r:id="rId92" w:tgtFrame="_blank" w:history="1">
        <w:r w:rsidR="00C70B5B" w:rsidRPr="00C70B5B">
          <w:rPr>
            <w:rStyle w:val="Hyperlink"/>
            <w:rFonts w:ascii="Book Antiqua" w:hAnsi="Book Antiqua"/>
            <w:i/>
            <w:iCs/>
            <w:sz w:val="24"/>
            <w:szCs w:val="24"/>
          </w:rPr>
          <w:t>Sleep and Risk-Taking Behavior in Adolescents</w:t>
        </w:r>
      </w:hyperlink>
      <w:r w:rsidR="00C70B5B">
        <w:rPr>
          <w:rFonts w:ascii="Book Antiqua" w:hAnsi="Book Antiqua"/>
          <w:sz w:val="24"/>
          <w:szCs w:val="24"/>
        </w:rPr>
        <w:t xml:space="preserve"> </w:t>
      </w:r>
      <w:r w:rsidRPr="004B1161">
        <w:rPr>
          <w:rFonts w:ascii="Book Antiqua" w:hAnsi="Book Antiqua"/>
          <w:sz w:val="24"/>
          <w:szCs w:val="24"/>
        </w:rPr>
        <w:t>(2005) 3 Behav</w:t>
      </w:r>
      <w:r w:rsidR="00465A70">
        <w:rPr>
          <w:rFonts w:ascii="Book Antiqua" w:hAnsi="Book Antiqua"/>
          <w:sz w:val="24"/>
          <w:szCs w:val="24"/>
        </w:rPr>
        <w:t>ioral</w:t>
      </w:r>
      <w:r w:rsidRPr="004B1161">
        <w:rPr>
          <w:rFonts w:ascii="Book Antiqua" w:hAnsi="Book Antiqua"/>
          <w:sz w:val="24"/>
          <w:szCs w:val="24"/>
        </w:rPr>
        <w:t xml:space="preserve"> Sleep Med</w:t>
      </w:r>
      <w:r w:rsidR="00465A70">
        <w:rPr>
          <w:rFonts w:ascii="Book Antiqua" w:hAnsi="Book Antiqua"/>
          <w:sz w:val="24"/>
          <w:szCs w:val="24"/>
        </w:rPr>
        <w:t>icine</w:t>
      </w:r>
      <w:r w:rsidRPr="004B1161">
        <w:rPr>
          <w:rFonts w:ascii="Book Antiqua" w:hAnsi="Book Antiqua"/>
          <w:sz w:val="24"/>
          <w:szCs w:val="24"/>
        </w:rPr>
        <w:t xml:space="preserve"> 3, pp. 113-133.) A July 2011 study by University of Nebraska at Omaha criminologists found “preliminary evidence that sleep-deprived adolescents participate in a greater volume of both violent and property crime.... Further, our results indicate that every little bit of sleep may make a difference. That is, sleeping 1 (hour) less (i.e., 7 hours) than the recommended range increased the likelihood of property delinquency, and this risk increased for each hour of sleep </w:t>
      </w:r>
      <w:r w:rsidRPr="004B1161">
        <w:rPr>
          <w:rFonts w:ascii="Book Antiqua" w:hAnsi="Book Antiqua"/>
          <w:sz w:val="24"/>
          <w:szCs w:val="24"/>
        </w:rPr>
        <w:lastRenderedPageBreak/>
        <w:t xml:space="preserve">missed.” (Clinkinbeard, Simi, Evans, &amp; </w:t>
      </w:r>
      <w:hyperlink r:id="rId93" w:history="1">
        <w:r w:rsidRPr="004B1161">
          <w:rPr>
            <w:rFonts w:ascii="Book Antiqua" w:hAnsi="Book Antiqua"/>
            <w:color w:val="0000FF"/>
            <w:sz w:val="24"/>
            <w:szCs w:val="24"/>
            <w:u w:val="single"/>
          </w:rPr>
          <w:t>Anderson</w:t>
        </w:r>
      </w:hyperlink>
      <w:r w:rsidRPr="004B1161">
        <w:rPr>
          <w:rFonts w:ascii="Book Antiqua" w:hAnsi="Book Antiqua"/>
          <w:sz w:val="24"/>
          <w:szCs w:val="24"/>
        </w:rPr>
        <w:t xml:space="preserve">, </w:t>
      </w:r>
      <w:hyperlink r:id="rId94" w:tgtFrame="_blank" w:tooltip="Sleep and Delinquency: Does the Amount of Sleep Matter?" w:history="1">
        <w:r w:rsidRPr="004B1161">
          <w:rPr>
            <w:rFonts w:ascii="Book Antiqua" w:hAnsi="Book Antiqua"/>
            <w:i/>
            <w:iCs/>
            <w:color w:val="0000FF"/>
            <w:sz w:val="24"/>
            <w:szCs w:val="24"/>
            <w:u w:val="single"/>
          </w:rPr>
          <w:t>Sleep and Delinquency: Does the Amount of Sleep Matter?</w:t>
        </w:r>
      </w:hyperlink>
      <w:r w:rsidRPr="004B1161">
        <w:rPr>
          <w:rFonts w:ascii="Book Antiqua" w:hAnsi="Book Antiqua"/>
          <w:sz w:val="24"/>
          <w:szCs w:val="24"/>
        </w:rPr>
        <w:t xml:space="preserve"> (Jul. 2011) J. Youth &amp; Adolescence, p. 926.)</w:t>
      </w:r>
      <w:r w:rsidR="00E31077" w:rsidRPr="00E31077">
        <w:rPr>
          <w:rFonts w:ascii="Book Antiqua" w:hAnsi="Book Antiqua"/>
          <w:sz w:val="24"/>
          <w:szCs w:val="24"/>
        </w:rPr>
        <w:t xml:space="preserve"> </w:t>
      </w:r>
    </w:p>
    <w:p w:rsidR="00E31077" w:rsidRDefault="00E31077" w:rsidP="00E31077">
      <w:pPr>
        <w:pStyle w:val="ListParagraph"/>
        <w:spacing w:after="0" w:line="240" w:lineRule="auto"/>
        <w:contextualSpacing w:val="0"/>
        <w:rPr>
          <w:rFonts w:ascii="Book Antiqua" w:hAnsi="Book Antiqua"/>
          <w:sz w:val="24"/>
          <w:szCs w:val="24"/>
        </w:rPr>
      </w:pPr>
    </w:p>
    <w:p w:rsidR="00E31077" w:rsidRPr="00E31077" w:rsidRDefault="00E31077" w:rsidP="00E31077">
      <w:pPr>
        <w:pStyle w:val="ListParagraph"/>
        <w:numPr>
          <w:ilvl w:val="0"/>
          <w:numId w:val="1"/>
        </w:numPr>
        <w:spacing w:after="0" w:line="240" w:lineRule="auto"/>
        <w:contextualSpacing w:val="0"/>
        <w:rPr>
          <w:rFonts w:ascii="Book Antiqua" w:hAnsi="Book Antiqua"/>
          <w:sz w:val="24"/>
          <w:szCs w:val="24"/>
        </w:rPr>
      </w:pPr>
      <w:r w:rsidRPr="00E31077">
        <w:rPr>
          <w:rFonts w:ascii="Book Antiqua" w:hAnsi="Book Antiqua"/>
          <w:sz w:val="24"/>
          <w:szCs w:val="24"/>
        </w:rPr>
        <w:t xml:space="preserve">Following the 30 minute start time delay to 8:30 a.m. at </w:t>
      </w:r>
      <w:hyperlink r:id="rId95" w:history="1">
        <w:r w:rsidRPr="00E31077">
          <w:rPr>
            <w:rStyle w:val="Hyperlink"/>
            <w:rFonts w:ascii="Book Antiqua" w:hAnsi="Book Antiqua"/>
            <w:sz w:val="24"/>
            <w:szCs w:val="24"/>
          </w:rPr>
          <w:t>St. George’s School</w:t>
        </w:r>
      </w:hyperlink>
      <w:r w:rsidRPr="00E31077">
        <w:rPr>
          <w:rFonts w:ascii="Book Antiqua" w:hAnsi="Book Antiqua"/>
          <w:sz w:val="24"/>
          <w:szCs w:val="24"/>
        </w:rPr>
        <w:t xml:space="preserve">, Dr. </w:t>
      </w:r>
      <w:hyperlink r:id="rId96" w:tgtFrame="_blank" w:history="1">
        <w:r w:rsidR="007F69A5">
          <w:rPr>
            <w:rStyle w:val="Hyperlink"/>
            <w:rFonts w:ascii="Book Antiqua" w:hAnsi="Book Antiqua"/>
            <w:sz w:val="24"/>
            <w:szCs w:val="24"/>
          </w:rPr>
          <w:t>Judith O</w:t>
        </w:r>
        <w:r w:rsidR="007F69A5" w:rsidRPr="007F69A5">
          <w:rPr>
            <w:rStyle w:val="Hyperlink"/>
            <w:rFonts w:ascii="Book Antiqua" w:hAnsi="Book Antiqua"/>
            <w:sz w:val="24"/>
            <w:szCs w:val="24"/>
          </w:rPr>
          <w:t>wens</w:t>
        </w:r>
      </w:hyperlink>
      <w:r w:rsidRPr="00E31077">
        <w:rPr>
          <w:rFonts w:ascii="Book Antiqua" w:hAnsi="Book Antiqua"/>
          <w:sz w:val="24"/>
          <w:szCs w:val="24"/>
        </w:rPr>
        <w:t xml:space="preserve"> found the number of students reporting symptoms of depression declined (</w:t>
      </w:r>
      <w:hyperlink r:id="rId97" w:tgtFrame="_blank" w:history="1">
        <w:r w:rsidR="007F69A5" w:rsidRPr="007F69A5">
          <w:rPr>
            <w:rStyle w:val="Hyperlink"/>
            <w:rFonts w:ascii="Book Antiqua" w:hAnsi="Book Antiqua"/>
            <w:sz w:val="24"/>
            <w:szCs w:val="24"/>
          </w:rPr>
          <w:t>Owens</w:t>
        </w:r>
      </w:hyperlink>
      <w:r w:rsidRPr="00E31077">
        <w:rPr>
          <w:rFonts w:ascii="Book Antiqua" w:hAnsi="Book Antiqua"/>
          <w:sz w:val="24"/>
          <w:szCs w:val="24"/>
        </w:rPr>
        <w:t xml:space="preserve">, Belon, &amp; Moss, </w:t>
      </w:r>
      <w:hyperlink r:id="rId98" w:history="1">
        <w:r w:rsidRPr="00E31077">
          <w:rPr>
            <w:rStyle w:val="Hyperlink"/>
            <w:rFonts w:ascii="Book Antiqua" w:hAnsi="Book Antiqua"/>
            <w:i/>
            <w:iCs/>
            <w:sz w:val="24"/>
            <w:szCs w:val="24"/>
          </w:rPr>
          <w:t>Impact of Delaying School Start Time on Adolescent Sleep, Mood, and Behavior</w:t>
        </w:r>
      </w:hyperlink>
      <w:r w:rsidRPr="00E31077">
        <w:rPr>
          <w:rFonts w:ascii="Book Antiqua" w:hAnsi="Book Antiqua"/>
          <w:sz w:val="24"/>
          <w:szCs w:val="24"/>
        </w:rPr>
        <w:t xml:space="preserve">, </w:t>
      </w:r>
      <w:r w:rsidRPr="00E31077">
        <w:rPr>
          <w:rFonts w:ascii="Book Antiqua" w:hAnsi="Book Antiqua"/>
          <w:i/>
          <w:sz w:val="24"/>
          <w:szCs w:val="24"/>
        </w:rPr>
        <w:t>supra</w:t>
      </w:r>
      <w:r w:rsidRPr="00E31077">
        <w:rPr>
          <w:rFonts w:ascii="Book Antiqua" w:hAnsi="Book Antiqua"/>
          <w:sz w:val="24"/>
          <w:szCs w:val="24"/>
        </w:rPr>
        <w:t>, 164 Archives of Pediatrics &amp; Adolescent Medicine 7, p. 613), confirming outcomes from the Minnesota longitudinal studies (high school start times delayed to 8:30 a.m., Edina, 8:40 a.m., Minneapolis). (</w:t>
      </w:r>
      <w:hyperlink r:id="rId99" w:history="1">
        <w:r w:rsidRPr="00E31077">
          <w:rPr>
            <w:rStyle w:val="Hyperlink"/>
            <w:rFonts w:ascii="Book Antiqua" w:hAnsi="Book Antiqua"/>
            <w:sz w:val="24"/>
            <w:szCs w:val="24"/>
          </w:rPr>
          <w:t>Wahlstrom</w:t>
        </w:r>
      </w:hyperlink>
      <w:r w:rsidRPr="00E31077">
        <w:rPr>
          <w:rFonts w:ascii="Book Antiqua" w:hAnsi="Book Antiqua"/>
          <w:sz w:val="24"/>
          <w:szCs w:val="24"/>
        </w:rPr>
        <w:t xml:space="preserve">, </w:t>
      </w:r>
      <w:hyperlink r:id="rId100" w:history="1">
        <w:r w:rsidRPr="00E31077">
          <w:rPr>
            <w:rStyle w:val="Hyperlink"/>
            <w:rFonts w:ascii="Book Antiqua" w:hAnsi="Book Antiqua"/>
            <w:i/>
            <w:iCs/>
            <w:sz w:val="24"/>
            <w:szCs w:val="24"/>
          </w:rPr>
          <w:t>Changing Times: Findings From the First Longitudinal Study of Later High School Start</w:t>
        </w:r>
        <w:r w:rsidRPr="00E31077">
          <w:rPr>
            <w:rStyle w:val="Hyperlink"/>
            <w:rFonts w:ascii="Book Antiqua" w:hAnsi="Book Antiqua"/>
            <w:sz w:val="24"/>
            <w:szCs w:val="24"/>
          </w:rPr>
          <w:t xml:space="preserve"> </w:t>
        </w:r>
        <w:r w:rsidRPr="00E31077">
          <w:rPr>
            <w:rStyle w:val="Hyperlink"/>
            <w:rFonts w:ascii="Book Antiqua" w:hAnsi="Book Antiqua"/>
            <w:i/>
            <w:iCs/>
            <w:sz w:val="24"/>
            <w:szCs w:val="24"/>
          </w:rPr>
          <w:t>Times</w:t>
        </w:r>
      </w:hyperlink>
      <w:bookmarkStart w:id="0" w:name="_GoBack"/>
      <w:bookmarkEnd w:id="0"/>
      <w:r w:rsidRPr="00E31077">
        <w:rPr>
          <w:rFonts w:ascii="Book Antiqua" w:hAnsi="Book Antiqua"/>
          <w:i/>
          <w:iCs/>
          <w:sz w:val="24"/>
          <w:szCs w:val="24"/>
        </w:rPr>
        <w:t xml:space="preserve"> </w:t>
      </w:r>
      <w:r w:rsidRPr="00E31077">
        <w:rPr>
          <w:rFonts w:ascii="Book Antiqua" w:hAnsi="Book Antiqua"/>
          <w:sz w:val="24"/>
          <w:szCs w:val="24"/>
        </w:rPr>
        <w:t xml:space="preserve">(Dec. 2002) 86 Nat. Assn. Secondary School Principals Bull. 633, pp. 3, 13.) Given the relationship between depression and suicidal ideation in adolescents, Dr. </w:t>
      </w:r>
      <w:hyperlink r:id="rId101" w:tgtFrame="_blank" w:history="1">
        <w:r w:rsidR="007F69A5" w:rsidRPr="007F69A5">
          <w:rPr>
            <w:rStyle w:val="Hyperlink"/>
            <w:rFonts w:ascii="Book Antiqua" w:hAnsi="Book Antiqua"/>
            <w:sz w:val="24"/>
            <w:szCs w:val="24"/>
          </w:rPr>
          <w:t>Owens</w:t>
        </w:r>
      </w:hyperlink>
      <w:r w:rsidR="007F69A5">
        <w:rPr>
          <w:rFonts w:ascii="Book Antiqua" w:hAnsi="Book Antiqua"/>
          <w:sz w:val="24"/>
          <w:szCs w:val="24"/>
        </w:rPr>
        <w:t xml:space="preserve"> </w:t>
      </w:r>
      <w:r w:rsidRPr="00E31077">
        <w:rPr>
          <w:rFonts w:ascii="Book Antiqua" w:hAnsi="Book Antiqua"/>
          <w:sz w:val="24"/>
          <w:szCs w:val="24"/>
        </w:rPr>
        <w:t>commented the</w:t>
      </w:r>
      <w:r w:rsidR="003B42CE">
        <w:rPr>
          <w:rFonts w:ascii="Book Antiqua" w:hAnsi="Book Antiqua"/>
          <w:sz w:val="24"/>
          <w:szCs w:val="24"/>
        </w:rPr>
        <w:t xml:space="preserve"> </w:t>
      </w:r>
      <w:r w:rsidRPr="00E31077">
        <w:rPr>
          <w:rFonts w:ascii="Book Antiqua" w:hAnsi="Book Antiqua"/>
          <w:sz w:val="24"/>
          <w:szCs w:val="24"/>
        </w:rPr>
        <w:t>finding was “particularly noteworthy.” (</w:t>
      </w:r>
      <w:hyperlink r:id="rId102" w:tgtFrame="_blank" w:history="1">
        <w:r w:rsidR="007F69A5" w:rsidRPr="007F69A5">
          <w:rPr>
            <w:rStyle w:val="Hyperlink"/>
            <w:rFonts w:ascii="Book Antiqua" w:hAnsi="Book Antiqua"/>
            <w:sz w:val="24"/>
            <w:szCs w:val="24"/>
          </w:rPr>
          <w:t>Owens</w:t>
        </w:r>
      </w:hyperlink>
      <w:r w:rsidRPr="00E31077">
        <w:rPr>
          <w:rFonts w:ascii="Book Antiqua" w:hAnsi="Book Antiqua"/>
          <w:sz w:val="24"/>
          <w:szCs w:val="24"/>
        </w:rPr>
        <w:t xml:space="preserve">, Belon, &amp; Moss, </w:t>
      </w:r>
      <w:hyperlink r:id="rId103" w:history="1">
        <w:r w:rsidRPr="00E31077">
          <w:rPr>
            <w:rStyle w:val="Hyperlink"/>
            <w:rFonts w:ascii="Book Antiqua" w:hAnsi="Book Antiqua"/>
            <w:i/>
            <w:iCs/>
            <w:sz w:val="24"/>
            <w:szCs w:val="24"/>
          </w:rPr>
          <w:t>Impact of Delaying School Start Time on Adolescent Sleep, Mood, and Behavior</w:t>
        </w:r>
      </w:hyperlink>
      <w:r w:rsidRPr="00E31077">
        <w:rPr>
          <w:rFonts w:ascii="Book Antiqua" w:hAnsi="Book Antiqua"/>
          <w:sz w:val="24"/>
          <w:szCs w:val="24"/>
        </w:rPr>
        <w:t xml:space="preserve">, </w:t>
      </w:r>
      <w:r w:rsidRPr="00E31077">
        <w:rPr>
          <w:rFonts w:ascii="Book Antiqua" w:hAnsi="Book Antiqua"/>
          <w:i/>
          <w:iCs/>
          <w:sz w:val="24"/>
          <w:szCs w:val="24"/>
        </w:rPr>
        <w:t>supra</w:t>
      </w:r>
      <w:r w:rsidRPr="00E31077">
        <w:rPr>
          <w:rFonts w:ascii="Book Antiqua" w:hAnsi="Book Antiqua"/>
          <w:sz w:val="24"/>
          <w:szCs w:val="24"/>
        </w:rPr>
        <w:t>, 164 Archives of Pediatrics &amp; Adolescent Medicine 7, p. 613</w:t>
      </w:r>
      <w:r w:rsidR="00C43AD2">
        <w:rPr>
          <w:rFonts w:ascii="Book Antiqua" w:hAnsi="Book Antiqua"/>
          <w:sz w:val="24"/>
          <w:szCs w:val="24"/>
        </w:rPr>
        <w:t xml:space="preserve">; see also, </w:t>
      </w:r>
      <w:hyperlink r:id="rId104" w:history="1">
        <w:r w:rsidR="00C43AD2" w:rsidRPr="00C43AD2">
          <w:rPr>
            <w:rStyle w:val="Hyperlink"/>
            <w:rFonts w:ascii="Book Antiqua" w:hAnsi="Book Antiqua"/>
            <w:i/>
            <w:iCs/>
            <w:sz w:val="24"/>
            <w:szCs w:val="24"/>
          </w:rPr>
          <w:t>Sleep Experts Concerned About St. Paul Start Time</w:t>
        </w:r>
        <w:r w:rsidR="003B42CE">
          <w:rPr>
            <w:rStyle w:val="Hyperlink"/>
            <w:rFonts w:ascii="Book Antiqua" w:hAnsi="Book Antiqua"/>
            <w:i/>
            <w:iCs/>
            <w:sz w:val="24"/>
            <w:szCs w:val="24"/>
          </w:rPr>
          <w:t xml:space="preserve"> </w:t>
        </w:r>
        <w:r w:rsidR="00C43AD2" w:rsidRPr="00C43AD2">
          <w:rPr>
            <w:rStyle w:val="Hyperlink"/>
            <w:rFonts w:ascii="Book Antiqua" w:hAnsi="Book Antiqua"/>
            <w:i/>
            <w:iCs/>
            <w:sz w:val="24"/>
            <w:szCs w:val="24"/>
          </w:rPr>
          <w:t>Change</w:t>
        </w:r>
      </w:hyperlink>
      <w:r w:rsidR="00C43AD2" w:rsidRPr="00C43AD2">
        <w:rPr>
          <w:rFonts w:ascii="Book Antiqua" w:hAnsi="Book Antiqua"/>
          <w:i/>
          <w:iCs/>
          <w:sz w:val="24"/>
          <w:szCs w:val="24"/>
        </w:rPr>
        <w:t xml:space="preserve"> </w:t>
      </w:r>
      <w:r w:rsidR="00C43AD2" w:rsidRPr="00C43AD2">
        <w:rPr>
          <w:rFonts w:ascii="Book Antiqua" w:hAnsi="Book Antiqua"/>
          <w:sz w:val="24"/>
          <w:szCs w:val="24"/>
        </w:rPr>
        <w:t>(Jun. 3, 2011) CBS</w:t>
      </w:r>
      <w:r w:rsidR="00C43AD2">
        <w:rPr>
          <w:rFonts w:ascii="Book Antiqua" w:hAnsi="Book Antiqua"/>
          <w:sz w:val="24"/>
          <w:szCs w:val="24"/>
        </w:rPr>
        <w:t>.</w:t>
      </w:r>
      <w:r w:rsidRPr="00E31077">
        <w:rPr>
          <w:rFonts w:ascii="Book Antiqua" w:hAnsi="Book Antiqua"/>
          <w:sz w:val="24"/>
          <w:szCs w:val="24"/>
        </w:rPr>
        <w:t xml:space="preserve">) Suicide is the third leading cause of death among U.S. adolescents, in recent years accounting for 10% or more of all teen fatalities. (CDC Nat. Vital Statistics System, </w:t>
      </w:r>
      <w:hyperlink r:id="rId105" w:history="1">
        <w:r w:rsidRPr="00E31077">
          <w:rPr>
            <w:rStyle w:val="Hyperlink"/>
            <w:rFonts w:ascii="Book Antiqua" w:hAnsi="Book Antiqua"/>
            <w:sz w:val="24"/>
            <w:szCs w:val="24"/>
          </w:rPr>
          <w:t>Mortality Tables</w:t>
        </w:r>
      </w:hyperlink>
      <w:r w:rsidRPr="00E31077">
        <w:rPr>
          <w:rFonts w:ascii="Book Antiqua" w:hAnsi="Book Antiqua"/>
          <w:sz w:val="24"/>
          <w:szCs w:val="24"/>
        </w:rPr>
        <w:t xml:space="preserve">.) Recent data put the suicide rate in the general population at 2.7%. (Miniño, Xu, &amp; Kochanek, </w:t>
      </w:r>
      <w:hyperlink r:id="rId106" w:history="1">
        <w:r w:rsidRPr="00E31077">
          <w:rPr>
            <w:rStyle w:val="Hyperlink"/>
            <w:rFonts w:ascii="Book Antiqua" w:hAnsi="Book Antiqua"/>
            <w:i/>
            <w:iCs/>
            <w:sz w:val="24"/>
            <w:szCs w:val="24"/>
          </w:rPr>
          <w:t>Deaths: Preliminary Data for 2008</w:t>
        </w:r>
      </w:hyperlink>
      <w:r w:rsidRPr="00E31077">
        <w:rPr>
          <w:rFonts w:ascii="Book Antiqua" w:hAnsi="Book Antiqua"/>
          <w:sz w:val="24"/>
          <w:szCs w:val="24"/>
        </w:rPr>
        <w:t xml:space="preserve"> (Dec. 9, 2010) 59 Nat. Vital Statistics Rep. 2.)</w:t>
      </w:r>
    </w:p>
    <w:p w:rsidR="004B1161" w:rsidRPr="004B1161" w:rsidRDefault="004B1161" w:rsidP="004B1161">
      <w:pPr>
        <w:pStyle w:val="ListParagraph"/>
        <w:spacing w:after="0" w:line="240" w:lineRule="auto"/>
        <w:contextualSpacing w:val="0"/>
        <w:rPr>
          <w:rFonts w:ascii="Book Antiqua" w:hAnsi="Book Antiqua"/>
          <w:sz w:val="24"/>
          <w:szCs w:val="24"/>
        </w:rPr>
      </w:pPr>
    </w:p>
    <w:p w:rsidR="00546F00" w:rsidRDefault="00546F00" w:rsidP="00546F00">
      <w:pPr>
        <w:spacing w:after="0" w:line="240" w:lineRule="auto"/>
        <w:rPr>
          <w:rFonts w:ascii="Book Antiqua" w:hAnsi="Book Antiqua"/>
          <w:sz w:val="24"/>
          <w:szCs w:val="24"/>
        </w:rPr>
      </w:pPr>
      <w:r w:rsidRPr="00450376">
        <w:rPr>
          <w:rFonts w:ascii="Book Antiqua" w:hAnsi="Book Antiqua"/>
          <w:sz w:val="24"/>
          <w:szCs w:val="24"/>
        </w:rPr>
        <w:t xml:space="preserve">CDC scientists report, “Delaying school start times is a demonstrated strategy to promote sufficient sleep among adolescents.” (Eaton, McKnight-Eily, Lowry, Croft, Presley-Cantrell, &amp; Perry, </w:t>
      </w:r>
      <w:hyperlink r:id="rId107" w:history="1">
        <w:r w:rsidRPr="00450376">
          <w:rPr>
            <w:rStyle w:val="Hyperlink"/>
            <w:rFonts w:ascii="Book Antiqua" w:hAnsi="Book Antiqua"/>
            <w:i/>
            <w:iCs/>
            <w:sz w:val="24"/>
            <w:szCs w:val="24"/>
          </w:rPr>
          <w:t>Prevalence of Insufficient, Borderline, and Optimal Hours of Sleep Among High School Students – United States, 2007</w:t>
        </w:r>
      </w:hyperlink>
      <w:r w:rsidRPr="00450376">
        <w:rPr>
          <w:rFonts w:ascii="Book Antiqua" w:hAnsi="Book Antiqua"/>
          <w:i/>
          <w:iCs/>
          <w:sz w:val="24"/>
          <w:szCs w:val="24"/>
        </w:rPr>
        <w:t xml:space="preserve"> </w:t>
      </w:r>
      <w:r w:rsidRPr="00450376">
        <w:rPr>
          <w:rFonts w:ascii="Book Antiqua" w:hAnsi="Book Antiqua"/>
          <w:sz w:val="24"/>
          <w:szCs w:val="24"/>
        </w:rPr>
        <w:t>(201</w:t>
      </w:r>
      <w:r>
        <w:rPr>
          <w:rFonts w:ascii="Book Antiqua" w:hAnsi="Book Antiqua"/>
          <w:sz w:val="24"/>
          <w:szCs w:val="24"/>
        </w:rPr>
        <w:t xml:space="preserve">0) </w:t>
      </w:r>
      <w:r w:rsidR="00CC4727">
        <w:rPr>
          <w:rFonts w:ascii="Book Antiqua" w:hAnsi="Book Antiqua"/>
          <w:sz w:val="24"/>
          <w:szCs w:val="24"/>
        </w:rPr>
        <w:t>46 J</w:t>
      </w:r>
      <w:r>
        <w:rPr>
          <w:rFonts w:ascii="Book Antiqua" w:hAnsi="Book Antiqua"/>
          <w:sz w:val="24"/>
          <w:szCs w:val="24"/>
        </w:rPr>
        <w:t xml:space="preserve">. Adolescent Health, p. </w:t>
      </w:r>
      <w:r w:rsidR="00CC4727">
        <w:rPr>
          <w:rFonts w:ascii="Book Antiqua" w:hAnsi="Book Antiqua"/>
          <w:sz w:val="24"/>
          <w:szCs w:val="24"/>
        </w:rPr>
        <w:t>401</w:t>
      </w:r>
      <w:r>
        <w:rPr>
          <w:rFonts w:ascii="Book Antiqua" w:hAnsi="Book Antiqua"/>
          <w:sz w:val="24"/>
          <w:szCs w:val="24"/>
        </w:rPr>
        <w:t xml:space="preserve">.) </w:t>
      </w:r>
      <w:r w:rsidR="00450376" w:rsidRPr="00450376">
        <w:rPr>
          <w:rFonts w:ascii="Book Antiqua" w:hAnsi="Book Antiqua"/>
          <w:sz w:val="24"/>
          <w:szCs w:val="24"/>
        </w:rPr>
        <w:t xml:space="preserve">In 2009, scientists writing in the journal Developmental Neuroscience succinctly stated the uniformly held position of sleep experts on school start times: </w:t>
      </w:r>
    </w:p>
    <w:p w:rsidR="00546F00" w:rsidRDefault="00546F00" w:rsidP="00546F00">
      <w:pPr>
        <w:spacing w:after="0" w:line="240" w:lineRule="auto"/>
        <w:rPr>
          <w:rFonts w:ascii="Book Antiqua" w:hAnsi="Book Antiqua"/>
          <w:sz w:val="24"/>
          <w:szCs w:val="24"/>
        </w:rPr>
      </w:pPr>
    </w:p>
    <w:p w:rsidR="00450376" w:rsidRDefault="00450376" w:rsidP="00546F00">
      <w:pPr>
        <w:spacing w:after="0" w:line="240" w:lineRule="auto"/>
        <w:ind w:left="720" w:right="720"/>
        <w:rPr>
          <w:rFonts w:ascii="Book Antiqua" w:hAnsi="Book Antiqua"/>
          <w:sz w:val="24"/>
          <w:szCs w:val="24"/>
        </w:rPr>
      </w:pPr>
      <w:r w:rsidRPr="00450376">
        <w:rPr>
          <w:rFonts w:ascii="Book Antiqua" w:hAnsi="Book Antiqua"/>
          <w:sz w:val="24"/>
          <w:szCs w:val="24"/>
        </w:rPr>
        <w:t xml:space="preserve">“For policy makers, teachers and parents, these results provide a clear mandate. The effects of sleep deprivation on grades, car accident risk, and mood are indisputable. A number of school districts have moved middle and high school start times later with the goal of decreasing teenage sleep deprivation. We support this approach, as results indicate that later school start times lead to decreased truancy and drop-out rates.” (Hagenauer, Perryman, </w:t>
      </w:r>
      <w:hyperlink r:id="rId108" w:tooltip="T.M. Lee, Univ. Michigan" w:history="1">
        <w:r w:rsidRPr="00450376">
          <w:rPr>
            <w:rStyle w:val="Hyperlink"/>
            <w:rFonts w:ascii="Book Antiqua" w:hAnsi="Book Antiqua"/>
            <w:sz w:val="24"/>
            <w:szCs w:val="24"/>
          </w:rPr>
          <w:t>Lee</w:t>
        </w:r>
      </w:hyperlink>
      <w:r w:rsidRPr="00450376">
        <w:rPr>
          <w:rFonts w:ascii="Book Antiqua" w:hAnsi="Book Antiqua"/>
          <w:sz w:val="24"/>
          <w:szCs w:val="24"/>
        </w:rPr>
        <w:t xml:space="preserve">, &amp; </w:t>
      </w:r>
      <w:hyperlink r:id="rId109" w:history="1">
        <w:r w:rsidRPr="00450376">
          <w:rPr>
            <w:rStyle w:val="Hyperlink"/>
            <w:rFonts w:ascii="Book Antiqua" w:hAnsi="Book Antiqua"/>
            <w:sz w:val="24"/>
            <w:szCs w:val="24"/>
          </w:rPr>
          <w:t>Carskadon</w:t>
        </w:r>
      </w:hyperlink>
      <w:r w:rsidRPr="00450376">
        <w:rPr>
          <w:rFonts w:ascii="Book Antiqua" w:hAnsi="Book Antiqua"/>
          <w:sz w:val="24"/>
          <w:szCs w:val="24"/>
        </w:rPr>
        <w:t xml:space="preserve">, </w:t>
      </w:r>
      <w:hyperlink r:id="rId110" w:history="1">
        <w:r w:rsidRPr="00450376">
          <w:rPr>
            <w:rStyle w:val="Hyperlink"/>
            <w:rFonts w:ascii="Book Antiqua" w:hAnsi="Book Antiqua"/>
            <w:i/>
            <w:iCs/>
            <w:sz w:val="24"/>
            <w:szCs w:val="24"/>
          </w:rPr>
          <w:t>Adolescent Changes in the Homeostatic and Circadian Regulation of Sleep</w:t>
        </w:r>
      </w:hyperlink>
      <w:r w:rsidRPr="00450376">
        <w:rPr>
          <w:rFonts w:ascii="Book Antiqua" w:hAnsi="Book Antiqua"/>
          <w:sz w:val="24"/>
          <w:szCs w:val="24"/>
        </w:rPr>
        <w:t xml:space="preserve"> (2009) 31 Developmental Neuroscience 4, p. 282</w:t>
      </w:r>
      <w:r w:rsidR="00546F00">
        <w:rPr>
          <w:rFonts w:ascii="Book Antiqua" w:hAnsi="Book Antiqua"/>
          <w:sz w:val="24"/>
          <w:szCs w:val="24"/>
        </w:rPr>
        <w:t xml:space="preserve">; see also, </w:t>
      </w:r>
      <w:hyperlink r:id="rId111" w:history="1">
        <w:r w:rsidR="00546F00" w:rsidRPr="00450376">
          <w:rPr>
            <w:rStyle w:val="Hyperlink"/>
            <w:rFonts w:ascii="Book Antiqua" w:hAnsi="Book Antiqua"/>
            <w:sz w:val="24"/>
            <w:szCs w:val="24"/>
          </w:rPr>
          <w:t>Carskadon</w:t>
        </w:r>
      </w:hyperlink>
      <w:r w:rsidR="00546F00" w:rsidRPr="00450376">
        <w:rPr>
          <w:rFonts w:ascii="Book Antiqua" w:hAnsi="Book Antiqua"/>
          <w:i/>
          <w:sz w:val="24"/>
          <w:szCs w:val="24"/>
        </w:rPr>
        <w:t xml:space="preserve">, </w:t>
      </w:r>
      <w:hyperlink r:id="rId112" w:history="1">
        <w:r w:rsidR="00546F00" w:rsidRPr="00450376">
          <w:rPr>
            <w:rStyle w:val="Hyperlink"/>
            <w:rFonts w:ascii="Book Antiqua" w:hAnsi="Book Antiqua"/>
            <w:i/>
            <w:sz w:val="24"/>
            <w:szCs w:val="24"/>
          </w:rPr>
          <w:t>For better student health, start school later</w:t>
        </w:r>
      </w:hyperlink>
      <w:r w:rsidR="00546F00" w:rsidRPr="00450376">
        <w:rPr>
          <w:rFonts w:ascii="Book Antiqua" w:hAnsi="Book Antiqua"/>
          <w:sz w:val="24"/>
          <w:szCs w:val="24"/>
        </w:rPr>
        <w:t xml:space="preserve"> (Sept. 5, 2012) Brown Univ</w:t>
      </w:r>
      <w:r w:rsidR="00546F00">
        <w:rPr>
          <w:rFonts w:ascii="Book Antiqua" w:hAnsi="Book Antiqua"/>
          <w:sz w:val="24"/>
          <w:szCs w:val="24"/>
        </w:rPr>
        <w:t>.;</w:t>
      </w:r>
      <w:r w:rsidR="00546F00" w:rsidRPr="002E4270">
        <w:rPr>
          <w:rFonts w:ascii="Book Antiqua" w:hAnsi="Book Antiqua"/>
          <w:sz w:val="24"/>
          <w:szCs w:val="24"/>
        </w:rPr>
        <w:t xml:space="preserve"> </w:t>
      </w:r>
      <w:hyperlink r:id="rId113" w:history="1">
        <w:r w:rsidR="00546F00" w:rsidRPr="002E4270">
          <w:rPr>
            <w:rStyle w:val="Hyperlink"/>
            <w:rFonts w:ascii="Book Antiqua" w:hAnsi="Book Antiqua"/>
            <w:sz w:val="24"/>
            <w:szCs w:val="24"/>
          </w:rPr>
          <w:t>Carskadon</w:t>
        </w:r>
      </w:hyperlink>
      <w:r w:rsidR="00546F00" w:rsidRPr="002E4270">
        <w:rPr>
          <w:rFonts w:ascii="Book Antiqua" w:hAnsi="Book Antiqua"/>
          <w:sz w:val="24"/>
          <w:szCs w:val="24"/>
        </w:rPr>
        <w:t xml:space="preserve">, Vieira, &amp; </w:t>
      </w:r>
      <w:hyperlink r:id="rId114" w:history="1">
        <w:r w:rsidR="00546F00" w:rsidRPr="002E4270">
          <w:rPr>
            <w:rStyle w:val="Hyperlink"/>
            <w:rFonts w:ascii="Book Antiqua" w:hAnsi="Book Antiqua"/>
            <w:sz w:val="24"/>
            <w:szCs w:val="24"/>
          </w:rPr>
          <w:t>Acebo</w:t>
        </w:r>
      </w:hyperlink>
      <w:r w:rsidR="00546F00" w:rsidRPr="002E4270">
        <w:rPr>
          <w:rFonts w:ascii="Book Antiqua" w:hAnsi="Book Antiqua"/>
          <w:sz w:val="24"/>
          <w:szCs w:val="24"/>
        </w:rPr>
        <w:t xml:space="preserve">, </w:t>
      </w:r>
      <w:hyperlink r:id="rId115" w:history="1">
        <w:r w:rsidR="00546F00" w:rsidRPr="002E4270">
          <w:rPr>
            <w:rStyle w:val="Hyperlink"/>
            <w:rFonts w:ascii="Book Antiqua" w:hAnsi="Book Antiqua"/>
            <w:i/>
            <w:sz w:val="24"/>
            <w:szCs w:val="24"/>
          </w:rPr>
          <w:t>Association between puberty and delayed phase preference</w:t>
        </w:r>
      </w:hyperlink>
      <w:r w:rsidR="00546F00" w:rsidRPr="002E4270">
        <w:rPr>
          <w:rFonts w:ascii="Book Antiqua" w:hAnsi="Book Antiqua"/>
          <w:sz w:val="24"/>
          <w:szCs w:val="24"/>
        </w:rPr>
        <w:t xml:space="preserve"> (1993) 16 Sleep 3, </w:t>
      </w:r>
      <w:r w:rsidR="00546F00">
        <w:rPr>
          <w:rFonts w:ascii="Book Antiqua" w:hAnsi="Book Antiqua"/>
          <w:sz w:val="24"/>
          <w:szCs w:val="24"/>
        </w:rPr>
        <w:t>p. 261.</w:t>
      </w:r>
      <w:r w:rsidR="00546F00" w:rsidRPr="00450376">
        <w:rPr>
          <w:rFonts w:ascii="Book Antiqua" w:hAnsi="Book Antiqua"/>
          <w:sz w:val="24"/>
          <w:szCs w:val="24"/>
        </w:rPr>
        <w:t>)</w:t>
      </w:r>
    </w:p>
    <w:p w:rsidR="00BC296B" w:rsidRDefault="00BC296B" w:rsidP="00546F00">
      <w:pPr>
        <w:spacing w:after="0" w:line="240" w:lineRule="auto"/>
        <w:ind w:left="720" w:right="720"/>
        <w:rPr>
          <w:rFonts w:ascii="Book Antiqua" w:hAnsi="Book Antiqua"/>
          <w:sz w:val="24"/>
          <w:szCs w:val="24"/>
        </w:rPr>
      </w:pPr>
    </w:p>
    <w:p w:rsidR="00BC296B" w:rsidRDefault="00BC296B" w:rsidP="00BC296B">
      <w:pPr>
        <w:spacing w:after="0" w:line="240" w:lineRule="auto"/>
        <w:rPr>
          <w:rFonts w:ascii="Book Antiqua" w:hAnsi="Book Antiqua"/>
          <w:sz w:val="24"/>
          <w:szCs w:val="24"/>
        </w:rPr>
      </w:pPr>
      <w:r>
        <w:rPr>
          <w:rFonts w:ascii="Book Antiqua" w:hAnsi="Book Antiqua"/>
          <w:sz w:val="24"/>
          <w:szCs w:val="24"/>
        </w:rPr>
        <w:t xml:space="preserve">Please </w:t>
      </w:r>
      <w:r w:rsidR="00860543">
        <w:rPr>
          <w:rFonts w:ascii="Book Antiqua" w:hAnsi="Book Antiqua"/>
          <w:sz w:val="24"/>
          <w:szCs w:val="24"/>
        </w:rPr>
        <w:t>follow</w:t>
      </w:r>
      <w:r>
        <w:rPr>
          <w:rFonts w:ascii="Book Antiqua" w:hAnsi="Book Antiqua"/>
          <w:sz w:val="24"/>
          <w:szCs w:val="24"/>
        </w:rPr>
        <w:t xml:space="preserve"> the evidence when determining the time of day school</w:t>
      </w:r>
      <w:r w:rsidR="0062750A">
        <w:rPr>
          <w:rFonts w:ascii="Book Antiqua" w:hAnsi="Book Antiqua"/>
          <w:sz w:val="24"/>
          <w:szCs w:val="24"/>
        </w:rPr>
        <w:t xml:space="preserve"> </w:t>
      </w:r>
      <w:r>
        <w:rPr>
          <w:rFonts w:ascii="Book Antiqua" w:hAnsi="Book Antiqua"/>
          <w:sz w:val="24"/>
          <w:szCs w:val="24"/>
        </w:rPr>
        <w:t>begin</w:t>
      </w:r>
      <w:r w:rsidR="0062750A">
        <w:rPr>
          <w:rFonts w:ascii="Book Antiqua" w:hAnsi="Book Antiqua"/>
          <w:sz w:val="24"/>
          <w:szCs w:val="24"/>
        </w:rPr>
        <w:t>s</w:t>
      </w:r>
      <w:r>
        <w:rPr>
          <w:rFonts w:ascii="Book Antiqua" w:hAnsi="Book Antiqua"/>
          <w:sz w:val="24"/>
          <w:szCs w:val="24"/>
        </w:rPr>
        <w:t>.</w:t>
      </w:r>
    </w:p>
    <w:p w:rsidR="00BC296B" w:rsidRDefault="00BC296B" w:rsidP="00BC296B">
      <w:pPr>
        <w:spacing w:after="0" w:line="240" w:lineRule="auto"/>
        <w:rPr>
          <w:rFonts w:ascii="Book Antiqua" w:hAnsi="Book Antiqua"/>
          <w:sz w:val="24"/>
          <w:szCs w:val="24"/>
        </w:rPr>
      </w:pPr>
    </w:p>
    <w:p w:rsidR="00BC296B" w:rsidRDefault="00BC296B" w:rsidP="00BC296B">
      <w:pPr>
        <w:spacing w:after="0" w:line="240" w:lineRule="auto"/>
        <w:rPr>
          <w:rFonts w:ascii="Book Antiqua" w:hAnsi="Book Antiqua"/>
          <w:sz w:val="24"/>
          <w:szCs w:val="24"/>
        </w:rPr>
      </w:pPr>
      <w:r w:rsidRPr="004B1161">
        <w:rPr>
          <w:rFonts w:ascii="Book Antiqua" w:hAnsi="Book Antiqua"/>
          <w:sz w:val="24"/>
          <w:szCs w:val="24"/>
        </w:rPr>
        <w:lastRenderedPageBreak/>
        <w:t>Yours truly,</w:t>
      </w:r>
    </w:p>
    <w:p w:rsidR="00BC296B" w:rsidRPr="004B1161" w:rsidRDefault="00BC296B" w:rsidP="00BC296B">
      <w:pPr>
        <w:spacing w:after="0" w:line="240" w:lineRule="auto"/>
        <w:rPr>
          <w:rFonts w:ascii="Book Antiqua" w:hAnsi="Book Antiqua"/>
          <w:sz w:val="24"/>
          <w:szCs w:val="24"/>
        </w:rPr>
      </w:pPr>
    </w:p>
    <w:p w:rsidR="00BC296B" w:rsidRPr="00450376" w:rsidRDefault="00BC296B" w:rsidP="00B01CBE">
      <w:pPr>
        <w:spacing w:after="0" w:line="240" w:lineRule="auto"/>
        <w:rPr>
          <w:rFonts w:ascii="Book Antiqua" w:hAnsi="Book Antiqua"/>
          <w:sz w:val="24"/>
          <w:szCs w:val="24"/>
        </w:rPr>
      </w:pPr>
      <w:r w:rsidRPr="004B1161">
        <w:rPr>
          <w:rFonts w:ascii="Book Antiqua" w:hAnsi="Book Antiqua"/>
          <w:sz w:val="24"/>
          <w:szCs w:val="24"/>
        </w:rPr>
        <w:t>Your Name/Title/Affiliation</w:t>
      </w:r>
    </w:p>
    <w:p w:rsidR="00450376" w:rsidRDefault="00450376" w:rsidP="004B1161">
      <w:pPr>
        <w:spacing w:after="0" w:line="240" w:lineRule="auto"/>
        <w:rPr>
          <w:rFonts w:ascii="Book Antiqua" w:hAnsi="Book Antiqua"/>
          <w:sz w:val="24"/>
          <w:szCs w:val="24"/>
        </w:rPr>
      </w:pPr>
    </w:p>
    <w:p w:rsidR="006968C8" w:rsidRDefault="006968C8" w:rsidP="004B1161">
      <w:pPr>
        <w:spacing w:after="0" w:line="240" w:lineRule="auto"/>
        <w:rPr>
          <w:rFonts w:ascii="Book Antiqua" w:hAnsi="Book Antiqua"/>
          <w:sz w:val="24"/>
          <w:szCs w:val="24"/>
        </w:rPr>
      </w:pPr>
      <w:r w:rsidRPr="006968C8">
        <w:rPr>
          <w:rFonts w:ascii="Book Antiqua" w:hAnsi="Book Antiqua"/>
          <w:sz w:val="24"/>
          <w:szCs w:val="24"/>
        </w:rPr>
        <w:t xml:space="preserve">(Consider citing the reader to some or all </w:t>
      </w:r>
      <w:hyperlink r:id="rId116" w:tgtFrame="_blank" w:history="1">
        <w:r w:rsidRPr="006968C8">
          <w:rPr>
            <w:rFonts w:ascii="Book Antiqua" w:hAnsi="Book Antiqua"/>
            <w:color w:val="0000FF"/>
            <w:sz w:val="24"/>
            <w:szCs w:val="24"/>
            <w:u w:val="single"/>
          </w:rPr>
          <w:t>Start Time Recommendations, etc.</w:t>
        </w:r>
      </w:hyperlink>
      <w:r w:rsidRPr="006968C8">
        <w:rPr>
          <w:rFonts w:ascii="Book Antiqua" w:hAnsi="Book Antiqua"/>
          <w:sz w:val="24"/>
          <w:szCs w:val="24"/>
        </w:rPr>
        <w:t xml:space="preserve"> (html, docx, or pdf), perhaps in lieu of the foregoing letter.)</w:t>
      </w:r>
    </w:p>
    <w:sectPr w:rsidR="006968C8" w:rsidSect="004B1161">
      <w:headerReference w:type="even" r:id="rId117"/>
      <w:headerReference w:type="default" r:id="rId118"/>
      <w:footerReference w:type="even" r:id="rId119"/>
      <w:footerReference w:type="default" r:id="rId120"/>
      <w:headerReference w:type="first" r:id="rId121"/>
      <w:footerReference w:type="first" r:id="rId12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5253" w:rsidRDefault="00925253" w:rsidP="004B1161">
      <w:pPr>
        <w:spacing w:after="0" w:line="240" w:lineRule="auto"/>
      </w:pPr>
      <w:r>
        <w:separator/>
      </w:r>
    </w:p>
  </w:endnote>
  <w:endnote w:type="continuationSeparator" w:id="0">
    <w:p w:rsidR="00925253" w:rsidRDefault="00925253" w:rsidP="004B11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FF3" w:rsidRDefault="007B2F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Book Antiqua" w:hAnsi="Book Antiqua"/>
      </w:rPr>
      <w:id w:val="119045520"/>
      <w:docPartObj>
        <w:docPartGallery w:val="Page Numbers (Bottom of Page)"/>
        <w:docPartUnique/>
      </w:docPartObj>
    </w:sdtPr>
    <w:sdtEndPr>
      <w:rPr>
        <w:noProof/>
      </w:rPr>
    </w:sdtEndPr>
    <w:sdtContent>
      <w:p w:rsidR="0005504E" w:rsidRPr="00BA473E" w:rsidRDefault="0005504E">
        <w:pPr>
          <w:pStyle w:val="Footer"/>
          <w:jc w:val="center"/>
          <w:rPr>
            <w:rFonts w:ascii="Book Antiqua" w:hAnsi="Book Antiqua"/>
          </w:rPr>
        </w:pPr>
        <w:r w:rsidRPr="00BA473E">
          <w:rPr>
            <w:rFonts w:ascii="Book Antiqua" w:hAnsi="Book Antiqua"/>
          </w:rPr>
          <w:fldChar w:fldCharType="begin"/>
        </w:r>
        <w:r w:rsidRPr="00BA473E">
          <w:rPr>
            <w:rFonts w:ascii="Book Antiqua" w:hAnsi="Book Antiqua"/>
          </w:rPr>
          <w:instrText xml:space="preserve"> PAGE   \* MERGEFORMAT </w:instrText>
        </w:r>
        <w:r w:rsidRPr="00BA473E">
          <w:rPr>
            <w:rFonts w:ascii="Book Antiqua" w:hAnsi="Book Antiqua"/>
          </w:rPr>
          <w:fldChar w:fldCharType="separate"/>
        </w:r>
        <w:r w:rsidR="0013667A">
          <w:rPr>
            <w:rFonts w:ascii="Book Antiqua" w:hAnsi="Book Antiqua"/>
            <w:noProof/>
          </w:rPr>
          <w:t>5</w:t>
        </w:r>
        <w:r w:rsidRPr="00BA473E">
          <w:rPr>
            <w:rFonts w:ascii="Book Antiqua" w:hAnsi="Book Antiqua"/>
            <w:noProof/>
          </w:rPr>
          <w:fldChar w:fldCharType="end"/>
        </w:r>
      </w:p>
    </w:sdtContent>
  </w:sdt>
  <w:p w:rsidR="0005504E" w:rsidRDefault="000550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504E" w:rsidRPr="00BA473E" w:rsidRDefault="0005504E">
    <w:pPr>
      <w:pStyle w:val="Footer"/>
      <w:jc w:val="center"/>
      <w:rPr>
        <w:rFonts w:ascii="Book Antiqua" w:hAnsi="Book Antiqua"/>
      </w:rPr>
    </w:pPr>
  </w:p>
  <w:p w:rsidR="0005504E" w:rsidRDefault="000550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5253" w:rsidRDefault="00925253" w:rsidP="004B1161">
      <w:pPr>
        <w:spacing w:after="0" w:line="240" w:lineRule="auto"/>
      </w:pPr>
      <w:r>
        <w:separator/>
      </w:r>
    </w:p>
  </w:footnote>
  <w:footnote w:type="continuationSeparator" w:id="0">
    <w:p w:rsidR="00925253" w:rsidRDefault="00925253" w:rsidP="004B11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FF3" w:rsidRDefault="007B2F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B2FF3" w:rsidRDefault="007B2F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5504E" w:rsidRPr="004B1161" w:rsidRDefault="0005504E" w:rsidP="004B1161">
    <w:pPr>
      <w:pStyle w:val="Header"/>
      <w:jc w:val="center"/>
      <w:rPr>
        <w:rFonts w:ascii="Book Antiqua" w:hAnsi="Book Antiqua"/>
      </w:rPr>
    </w:pPr>
    <w:r w:rsidRPr="004B1161">
      <w:rPr>
        <w:rFonts w:ascii="Book Antiqua" w:hAnsi="Book Antiqua"/>
      </w:rPr>
      <w:t>Your Name</w:t>
    </w:r>
  </w:p>
  <w:p w:rsidR="0005504E" w:rsidRPr="004B1161" w:rsidRDefault="0005504E" w:rsidP="004B1161">
    <w:pPr>
      <w:pStyle w:val="Header"/>
      <w:jc w:val="center"/>
      <w:rPr>
        <w:rFonts w:ascii="Book Antiqua" w:hAnsi="Book Antiqua"/>
      </w:rPr>
    </w:pPr>
    <w:r w:rsidRPr="004B1161">
      <w:rPr>
        <w:rFonts w:ascii="Book Antiqua" w:hAnsi="Book Antiqua"/>
      </w:rPr>
      <w:t>Street Address</w:t>
    </w:r>
  </w:p>
  <w:p w:rsidR="0005504E" w:rsidRPr="004B1161" w:rsidRDefault="0005504E" w:rsidP="004B1161">
    <w:pPr>
      <w:pStyle w:val="Header"/>
      <w:jc w:val="center"/>
      <w:rPr>
        <w:rFonts w:ascii="Book Antiqua" w:hAnsi="Book Antiqua"/>
      </w:rPr>
    </w:pPr>
    <w:r w:rsidRPr="004B1161">
      <w:rPr>
        <w:rFonts w:ascii="Book Antiqua" w:hAnsi="Book Antiqua"/>
      </w:rPr>
      <w:t>City, State/Zip</w:t>
    </w:r>
  </w:p>
  <w:p w:rsidR="0005504E" w:rsidRPr="004B1161" w:rsidRDefault="0005504E" w:rsidP="004B1161">
    <w:pPr>
      <w:pStyle w:val="Header"/>
      <w:jc w:val="center"/>
    </w:pPr>
    <w:r w:rsidRPr="004B1161">
      <w:rPr>
        <w:rFonts w:ascii="Book Antiqua" w:hAnsi="Book Antiqua"/>
      </w:rPr>
      <w:t>Phone, fax, and/or email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344CB8"/>
    <w:multiLevelType w:val="hybridMultilevel"/>
    <w:tmpl w:val="A9629F6E"/>
    <w:lvl w:ilvl="0" w:tplc="F42025F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161"/>
    <w:rsid w:val="0000082F"/>
    <w:rsid w:val="000025E1"/>
    <w:rsid w:val="0000296D"/>
    <w:rsid w:val="000075D4"/>
    <w:rsid w:val="00026F31"/>
    <w:rsid w:val="00054835"/>
    <w:rsid w:val="0005504E"/>
    <w:rsid w:val="000705D5"/>
    <w:rsid w:val="00087A9A"/>
    <w:rsid w:val="000C661B"/>
    <w:rsid w:val="000D5467"/>
    <w:rsid w:val="000F07FE"/>
    <w:rsid w:val="000F41E8"/>
    <w:rsid w:val="00101E75"/>
    <w:rsid w:val="001045B5"/>
    <w:rsid w:val="001055F2"/>
    <w:rsid w:val="001123C9"/>
    <w:rsid w:val="001175DF"/>
    <w:rsid w:val="00123D23"/>
    <w:rsid w:val="00126AC2"/>
    <w:rsid w:val="00130DBB"/>
    <w:rsid w:val="00132A6C"/>
    <w:rsid w:val="0013667A"/>
    <w:rsid w:val="00141BF0"/>
    <w:rsid w:val="00146BAE"/>
    <w:rsid w:val="00170AC9"/>
    <w:rsid w:val="0017319C"/>
    <w:rsid w:val="00176BB2"/>
    <w:rsid w:val="00182003"/>
    <w:rsid w:val="00182A37"/>
    <w:rsid w:val="00190FA4"/>
    <w:rsid w:val="00194AD9"/>
    <w:rsid w:val="0019558F"/>
    <w:rsid w:val="001968EE"/>
    <w:rsid w:val="001A0593"/>
    <w:rsid w:val="001A6CB6"/>
    <w:rsid w:val="001A77AE"/>
    <w:rsid w:val="001B17DA"/>
    <w:rsid w:val="001C3BDE"/>
    <w:rsid w:val="001E5B8C"/>
    <w:rsid w:val="001E77D7"/>
    <w:rsid w:val="001F167C"/>
    <w:rsid w:val="00202A05"/>
    <w:rsid w:val="00220E1E"/>
    <w:rsid w:val="002366A3"/>
    <w:rsid w:val="00246C05"/>
    <w:rsid w:val="00271AED"/>
    <w:rsid w:val="00274B42"/>
    <w:rsid w:val="0028113B"/>
    <w:rsid w:val="00294838"/>
    <w:rsid w:val="00294FFB"/>
    <w:rsid w:val="002A1562"/>
    <w:rsid w:val="002B6ACD"/>
    <w:rsid w:val="002D0D5A"/>
    <w:rsid w:val="002E4270"/>
    <w:rsid w:val="003114E1"/>
    <w:rsid w:val="0031370A"/>
    <w:rsid w:val="00322848"/>
    <w:rsid w:val="00332063"/>
    <w:rsid w:val="00334761"/>
    <w:rsid w:val="00337E5D"/>
    <w:rsid w:val="003414E2"/>
    <w:rsid w:val="003538D3"/>
    <w:rsid w:val="0035686A"/>
    <w:rsid w:val="00357A6C"/>
    <w:rsid w:val="003773A1"/>
    <w:rsid w:val="00380DBD"/>
    <w:rsid w:val="00395716"/>
    <w:rsid w:val="003B00F7"/>
    <w:rsid w:val="003B42CE"/>
    <w:rsid w:val="003C4A19"/>
    <w:rsid w:val="003D602F"/>
    <w:rsid w:val="003E4475"/>
    <w:rsid w:val="003E5CBC"/>
    <w:rsid w:val="003E7607"/>
    <w:rsid w:val="00402841"/>
    <w:rsid w:val="00406E1E"/>
    <w:rsid w:val="004178FB"/>
    <w:rsid w:val="0043420D"/>
    <w:rsid w:val="00436CC3"/>
    <w:rsid w:val="00450376"/>
    <w:rsid w:val="00452A00"/>
    <w:rsid w:val="0046029B"/>
    <w:rsid w:val="00465A70"/>
    <w:rsid w:val="00470A1A"/>
    <w:rsid w:val="0047286B"/>
    <w:rsid w:val="00472927"/>
    <w:rsid w:val="0048171B"/>
    <w:rsid w:val="004A030C"/>
    <w:rsid w:val="004A1581"/>
    <w:rsid w:val="004A2E9C"/>
    <w:rsid w:val="004B0D4E"/>
    <w:rsid w:val="004B1161"/>
    <w:rsid w:val="004B4CD5"/>
    <w:rsid w:val="004B5D67"/>
    <w:rsid w:val="004C4248"/>
    <w:rsid w:val="004D2037"/>
    <w:rsid w:val="004E31C6"/>
    <w:rsid w:val="004E75DC"/>
    <w:rsid w:val="004F0D29"/>
    <w:rsid w:val="00500091"/>
    <w:rsid w:val="0052172D"/>
    <w:rsid w:val="00546F00"/>
    <w:rsid w:val="00564F1E"/>
    <w:rsid w:val="005652A9"/>
    <w:rsid w:val="005758E9"/>
    <w:rsid w:val="00577D4B"/>
    <w:rsid w:val="005869F3"/>
    <w:rsid w:val="005900F3"/>
    <w:rsid w:val="005C4B00"/>
    <w:rsid w:val="005E581F"/>
    <w:rsid w:val="005F15C3"/>
    <w:rsid w:val="005F4FB4"/>
    <w:rsid w:val="005F5AE2"/>
    <w:rsid w:val="00615B46"/>
    <w:rsid w:val="0062454A"/>
    <w:rsid w:val="0062750A"/>
    <w:rsid w:val="00627D34"/>
    <w:rsid w:val="00640F4B"/>
    <w:rsid w:val="00646DF7"/>
    <w:rsid w:val="00670191"/>
    <w:rsid w:val="006736BE"/>
    <w:rsid w:val="0067692B"/>
    <w:rsid w:val="00680031"/>
    <w:rsid w:val="006812CB"/>
    <w:rsid w:val="006822CA"/>
    <w:rsid w:val="006968C8"/>
    <w:rsid w:val="006A109F"/>
    <w:rsid w:val="006B12DC"/>
    <w:rsid w:val="006B74D0"/>
    <w:rsid w:val="006C0143"/>
    <w:rsid w:val="006D349E"/>
    <w:rsid w:val="006D3BC6"/>
    <w:rsid w:val="006E6F25"/>
    <w:rsid w:val="007106FE"/>
    <w:rsid w:val="00714F78"/>
    <w:rsid w:val="007232DA"/>
    <w:rsid w:val="00732E17"/>
    <w:rsid w:val="00735F93"/>
    <w:rsid w:val="00750E90"/>
    <w:rsid w:val="00752D9E"/>
    <w:rsid w:val="00760C5E"/>
    <w:rsid w:val="0077592B"/>
    <w:rsid w:val="00781D10"/>
    <w:rsid w:val="0078342D"/>
    <w:rsid w:val="0079442B"/>
    <w:rsid w:val="007A37FD"/>
    <w:rsid w:val="007B2FF3"/>
    <w:rsid w:val="007D0865"/>
    <w:rsid w:val="007D5A5A"/>
    <w:rsid w:val="007E7E3E"/>
    <w:rsid w:val="007F69A5"/>
    <w:rsid w:val="00822045"/>
    <w:rsid w:val="00830368"/>
    <w:rsid w:val="00837D2C"/>
    <w:rsid w:val="0085458C"/>
    <w:rsid w:val="00855A1B"/>
    <w:rsid w:val="00860543"/>
    <w:rsid w:val="00872AB0"/>
    <w:rsid w:val="00880CE5"/>
    <w:rsid w:val="00883F3D"/>
    <w:rsid w:val="00885D1D"/>
    <w:rsid w:val="008A41AA"/>
    <w:rsid w:val="008B43B4"/>
    <w:rsid w:val="008C1C93"/>
    <w:rsid w:val="008C4703"/>
    <w:rsid w:val="008C4A4B"/>
    <w:rsid w:val="008D4209"/>
    <w:rsid w:val="008F2F42"/>
    <w:rsid w:val="00917DB9"/>
    <w:rsid w:val="00925253"/>
    <w:rsid w:val="00932A56"/>
    <w:rsid w:val="0093711F"/>
    <w:rsid w:val="00957B81"/>
    <w:rsid w:val="00963663"/>
    <w:rsid w:val="009714EF"/>
    <w:rsid w:val="0098238E"/>
    <w:rsid w:val="0098503A"/>
    <w:rsid w:val="009858B7"/>
    <w:rsid w:val="00990216"/>
    <w:rsid w:val="009A0E7E"/>
    <w:rsid w:val="009B47A9"/>
    <w:rsid w:val="009C3162"/>
    <w:rsid w:val="009D3226"/>
    <w:rsid w:val="009F3CBA"/>
    <w:rsid w:val="009F49B3"/>
    <w:rsid w:val="00A21C87"/>
    <w:rsid w:val="00A31093"/>
    <w:rsid w:val="00A53AD9"/>
    <w:rsid w:val="00A71F58"/>
    <w:rsid w:val="00A80EE1"/>
    <w:rsid w:val="00A8344C"/>
    <w:rsid w:val="00A96927"/>
    <w:rsid w:val="00AA0A13"/>
    <w:rsid w:val="00AA1E87"/>
    <w:rsid w:val="00AB11A6"/>
    <w:rsid w:val="00AC53CF"/>
    <w:rsid w:val="00AC7681"/>
    <w:rsid w:val="00AD23AC"/>
    <w:rsid w:val="00AE498F"/>
    <w:rsid w:val="00AF2A7C"/>
    <w:rsid w:val="00AF5B92"/>
    <w:rsid w:val="00B003A6"/>
    <w:rsid w:val="00B01CBE"/>
    <w:rsid w:val="00B022EC"/>
    <w:rsid w:val="00B1326F"/>
    <w:rsid w:val="00B56323"/>
    <w:rsid w:val="00B71186"/>
    <w:rsid w:val="00B725F7"/>
    <w:rsid w:val="00B73E72"/>
    <w:rsid w:val="00B817DE"/>
    <w:rsid w:val="00B93194"/>
    <w:rsid w:val="00B949A2"/>
    <w:rsid w:val="00BA102E"/>
    <w:rsid w:val="00BA473E"/>
    <w:rsid w:val="00BC296B"/>
    <w:rsid w:val="00BC3168"/>
    <w:rsid w:val="00BC626E"/>
    <w:rsid w:val="00BD0FE5"/>
    <w:rsid w:val="00BD38C9"/>
    <w:rsid w:val="00BD4533"/>
    <w:rsid w:val="00BE5324"/>
    <w:rsid w:val="00C1111A"/>
    <w:rsid w:val="00C1749B"/>
    <w:rsid w:val="00C26DE8"/>
    <w:rsid w:val="00C40B64"/>
    <w:rsid w:val="00C43AD2"/>
    <w:rsid w:val="00C44498"/>
    <w:rsid w:val="00C45E4A"/>
    <w:rsid w:val="00C5255D"/>
    <w:rsid w:val="00C53DCB"/>
    <w:rsid w:val="00C53E4C"/>
    <w:rsid w:val="00C54CD4"/>
    <w:rsid w:val="00C60F33"/>
    <w:rsid w:val="00C66B13"/>
    <w:rsid w:val="00C70B5B"/>
    <w:rsid w:val="00C85AC8"/>
    <w:rsid w:val="00C87792"/>
    <w:rsid w:val="00C91A12"/>
    <w:rsid w:val="00CB7E83"/>
    <w:rsid w:val="00CC0EC5"/>
    <w:rsid w:val="00CC301C"/>
    <w:rsid w:val="00CC4727"/>
    <w:rsid w:val="00CD632A"/>
    <w:rsid w:val="00CD75AF"/>
    <w:rsid w:val="00CE716B"/>
    <w:rsid w:val="00CE777E"/>
    <w:rsid w:val="00CF3225"/>
    <w:rsid w:val="00CF5E21"/>
    <w:rsid w:val="00D404D6"/>
    <w:rsid w:val="00D57E45"/>
    <w:rsid w:val="00D7098D"/>
    <w:rsid w:val="00D7232A"/>
    <w:rsid w:val="00D77A93"/>
    <w:rsid w:val="00D868DD"/>
    <w:rsid w:val="00DA21DC"/>
    <w:rsid w:val="00DD3B15"/>
    <w:rsid w:val="00DE651B"/>
    <w:rsid w:val="00E029F4"/>
    <w:rsid w:val="00E10485"/>
    <w:rsid w:val="00E1743E"/>
    <w:rsid w:val="00E2075C"/>
    <w:rsid w:val="00E31077"/>
    <w:rsid w:val="00E467DB"/>
    <w:rsid w:val="00E51F69"/>
    <w:rsid w:val="00E53FD3"/>
    <w:rsid w:val="00E8740D"/>
    <w:rsid w:val="00E90055"/>
    <w:rsid w:val="00EA2BE9"/>
    <w:rsid w:val="00EA4983"/>
    <w:rsid w:val="00EB2AD5"/>
    <w:rsid w:val="00EB712B"/>
    <w:rsid w:val="00F04B2C"/>
    <w:rsid w:val="00F20E42"/>
    <w:rsid w:val="00F26D9A"/>
    <w:rsid w:val="00F309E0"/>
    <w:rsid w:val="00F31BA5"/>
    <w:rsid w:val="00F326FA"/>
    <w:rsid w:val="00F44934"/>
    <w:rsid w:val="00F56601"/>
    <w:rsid w:val="00F63809"/>
    <w:rsid w:val="00F866E4"/>
    <w:rsid w:val="00F95781"/>
    <w:rsid w:val="00F96823"/>
    <w:rsid w:val="00FA7BB7"/>
    <w:rsid w:val="00FB2868"/>
    <w:rsid w:val="00FD3DCD"/>
    <w:rsid w:val="00FE4855"/>
    <w:rsid w:val="00FF0D97"/>
    <w:rsid w:val="00FF360B"/>
    <w:rsid w:val="00FF3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7A8A0D-FA0F-42CD-B183-F344BAAD1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11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1161"/>
    <w:rPr>
      <w:color w:val="0000FF" w:themeColor="hyperlink"/>
      <w:u w:val="single"/>
    </w:rPr>
  </w:style>
  <w:style w:type="paragraph" w:styleId="ListParagraph">
    <w:name w:val="List Paragraph"/>
    <w:basedOn w:val="Normal"/>
    <w:uiPriority w:val="34"/>
    <w:qFormat/>
    <w:rsid w:val="004B1161"/>
    <w:pPr>
      <w:ind w:left="720"/>
      <w:contextualSpacing/>
    </w:pPr>
  </w:style>
  <w:style w:type="character" w:styleId="FollowedHyperlink">
    <w:name w:val="FollowedHyperlink"/>
    <w:basedOn w:val="DefaultParagraphFont"/>
    <w:uiPriority w:val="99"/>
    <w:semiHidden/>
    <w:unhideWhenUsed/>
    <w:rsid w:val="004B1161"/>
    <w:rPr>
      <w:color w:val="800080" w:themeColor="followedHyperlink"/>
      <w:u w:val="single"/>
    </w:rPr>
  </w:style>
  <w:style w:type="paragraph" w:styleId="Header">
    <w:name w:val="header"/>
    <w:basedOn w:val="Normal"/>
    <w:link w:val="HeaderChar"/>
    <w:uiPriority w:val="99"/>
    <w:unhideWhenUsed/>
    <w:rsid w:val="004B11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1161"/>
  </w:style>
  <w:style w:type="paragraph" w:styleId="Footer">
    <w:name w:val="footer"/>
    <w:basedOn w:val="Normal"/>
    <w:link w:val="FooterChar"/>
    <w:uiPriority w:val="99"/>
    <w:unhideWhenUsed/>
    <w:rsid w:val="004B11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1161"/>
  </w:style>
  <w:style w:type="paragraph" w:styleId="NormalWeb">
    <w:name w:val="Normal (Web)"/>
    <w:basedOn w:val="Normal"/>
    <w:uiPriority w:val="99"/>
    <w:semiHidden/>
    <w:unhideWhenUsed/>
    <w:rsid w:val="006C0143"/>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38582">
      <w:bodyDiv w:val="1"/>
      <w:marLeft w:val="0"/>
      <w:marRight w:val="0"/>
      <w:marTop w:val="0"/>
      <w:marBottom w:val="0"/>
      <w:divBdr>
        <w:top w:val="none" w:sz="0" w:space="0" w:color="auto"/>
        <w:left w:val="none" w:sz="0" w:space="0" w:color="auto"/>
        <w:bottom w:val="none" w:sz="0" w:space="0" w:color="auto"/>
        <w:right w:val="none" w:sz="0" w:space="0" w:color="auto"/>
      </w:divBdr>
    </w:div>
    <w:div w:id="168494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books.google.com/books?id=pB3jeyLOPlIC&amp;printsec=frontcover" TargetMode="External"/><Relationship Id="rId117" Type="http://schemas.openxmlformats.org/officeDocument/2006/relationships/header" Target="header1.xml"/><Relationship Id="rId21" Type="http://schemas.openxmlformats.org/officeDocument/2006/relationships/hyperlink" Target="http://teensneedsleep.files.wordpress.com/2012/02/jacob-and-rockoff-organizing-schools-to-improve-student-achievement.pdf" TargetMode="External"/><Relationship Id="rId42" Type="http://schemas.openxmlformats.org/officeDocument/2006/relationships/hyperlink" Target="http://www.feinberg.northwestern.edu/faculty-profiles/az/profile.html?xid=37050" TargetMode="External"/><Relationship Id="rId47" Type="http://schemas.openxmlformats.org/officeDocument/2006/relationships/hyperlink" Target="https://teensneedsleep.files.wordpress.com/2011/04/hansen-et-al-the-impact-of-daily-school-schedule-on-adolescent-sleep.pdf" TargetMode="External"/><Relationship Id="rId63" Type="http://schemas.openxmlformats.org/officeDocument/2006/relationships/hyperlink" Target="http://business.baylor.edu/directory/?id=J_West" TargetMode="External"/><Relationship Id="rId68" Type="http://schemas.openxmlformats.org/officeDocument/2006/relationships/hyperlink" Target="http://teensneedsleep.files.wordpress.com/2011/04/edwards-early-to-rise-the-effect-of-daily-start-times-on-academic-performance-published-version.pdf" TargetMode="External"/><Relationship Id="rId84" Type="http://schemas.openxmlformats.org/officeDocument/2006/relationships/hyperlink" Target="http://www.ncbi.nlm.nih.gov/pmc/articles/PMC2603528/" TargetMode="External"/><Relationship Id="rId89" Type="http://schemas.openxmlformats.org/officeDocument/2006/relationships/hyperlink" Target="http://www.ncbi.nlm.nih.gov/pmc/articles/PMC3086400/" TargetMode="External"/><Relationship Id="rId112" Type="http://schemas.openxmlformats.org/officeDocument/2006/relationships/hyperlink" Target="http://news.brown.edu/pressreleases/2012/09/hssleep" TargetMode="External"/><Relationship Id="rId16" Type="http://schemas.openxmlformats.org/officeDocument/2006/relationships/hyperlink" Target="http://teensneedsleep.files.wordpress.com/2011/03/hinrichs-when-the-bell-tolls-the-effects-of-school-starting-times-on-academic-achievement.pdf" TargetMode="External"/><Relationship Id="rId107" Type="http://schemas.openxmlformats.org/officeDocument/2006/relationships/hyperlink" Target="http://teensneedsleep.files.wordpress.com/2011/04/eaton-et-al-prevalence-of-insufficient-borderline-and-optimal-hours-of-sleep-among-high-school-students.pdf" TargetMode="External"/><Relationship Id="rId11" Type="http://schemas.openxmlformats.org/officeDocument/2006/relationships/hyperlink" Target="http://cupop.columbia.edu/people/jonah-e-rockoff" TargetMode="External"/><Relationship Id="rId32" Type="http://schemas.openxmlformats.org/officeDocument/2006/relationships/hyperlink" Target="http://books.google.com/books?id=C1qa6djfVH0C&amp;dq=%22Sleep+and+Psychiatric+Disorders+in+Children+and+Adolescents%22&amp;hl=en&amp;src=bmrr&amp;ei=NbqTTrjLDOXhsQLAw-m2Bg&amp;sa=X&amp;oi=book_result&amp;ct=result&amp;resnum=1&amp;ved=0CC0Q6AEwAA" TargetMode="External"/><Relationship Id="rId37" Type="http://schemas.openxmlformats.org/officeDocument/2006/relationships/hyperlink" Target="http://staging.norwalkhospital.org/common.aspx?id=3148" TargetMode="External"/><Relationship Id="rId53" Type="http://schemas.openxmlformats.org/officeDocument/2006/relationships/hyperlink" Target="http://www.econ.ucdavis.edu/faculty/scarrell/" TargetMode="External"/><Relationship Id="rId58" Type="http://schemas.openxmlformats.org/officeDocument/2006/relationships/hyperlink" Target="http://www.finleyedwards.com" TargetMode="External"/><Relationship Id="rId74" Type="http://schemas.openxmlformats.org/officeDocument/2006/relationships/hyperlink" Target="http://archpedi.jamanetwork.com/article.aspx?articleid=383436" TargetMode="External"/><Relationship Id="rId79" Type="http://schemas.openxmlformats.org/officeDocument/2006/relationships/hyperlink" Target="http://teensneedsleep.files.wordpress.com/2011/05/school-start-time-sleepiness-and-functioning-in-norwegian-adolescents.pdf" TargetMode="External"/><Relationship Id="rId102" Type="http://schemas.openxmlformats.org/officeDocument/2006/relationships/hyperlink" Target="http://www.childrenshospital.org/doctors/judith-owens" TargetMode="External"/><Relationship Id="rId123" Type="http://schemas.openxmlformats.org/officeDocument/2006/relationships/fontTable" Target="fontTable.xml"/><Relationship Id="rId5" Type="http://schemas.openxmlformats.org/officeDocument/2006/relationships/footnotes" Target="footnotes.xml"/><Relationship Id="rId90" Type="http://schemas.openxmlformats.org/officeDocument/2006/relationships/hyperlink" Target="http://brown.edu/academics/medical/about/faculty/1311347140" TargetMode="External"/><Relationship Id="rId95" Type="http://schemas.openxmlformats.org/officeDocument/2006/relationships/hyperlink" Target="http://www.stgeorges.edu/" TargetMode="External"/><Relationship Id="rId22" Type="http://schemas.openxmlformats.org/officeDocument/2006/relationships/hyperlink" Target="http://ideas.time.com/2011/11/18/why-are-we-depriving-our-teens-of-sleep/" TargetMode="External"/><Relationship Id="rId27" Type="http://schemas.openxmlformats.org/officeDocument/2006/relationships/hyperlink" Target="https://sleep.med.harvard.edu/people/faculty/1069/Susan+Redline+MD+MPH" TargetMode="External"/><Relationship Id="rId43" Type="http://schemas.openxmlformats.org/officeDocument/2006/relationships/hyperlink" Target="http://health.uchicago.edu/People/Lauderdale-Diane" TargetMode="External"/><Relationship Id="rId48" Type="http://schemas.openxmlformats.org/officeDocument/2006/relationships/hyperlink" Target="http://www.sleepfoundation.org/sites/default/files/sleepinamericapoll/SIAP_2011_Summary_of_Findings.pdf" TargetMode="External"/><Relationship Id="rId64" Type="http://schemas.openxmlformats.org/officeDocument/2006/relationships/hyperlink" Target="http://teensneedsleep.files.wordpress.com/2011/05/carrell.pdf" TargetMode="External"/><Relationship Id="rId69" Type="http://schemas.openxmlformats.org/officeDocument/2006/relationships/hyperlink" Target="http://www.iza.org/en/webcontent/personnel/photos/index_html?key=1410" TargetMode="External"/><Relationship Id="rId113" Type="http://schemas.openxmlformats.org/officeDocument/2006/relationships/hyperlink" Target="http://research.brown.edu/myresearch/Mary_Carskadon" TargetMode="External"/><Relationship Id="rId118" Type="http://schemas.openxmlformats.org/officeDocument/2006/relationships/header" Target="header2.xml"/><Relationship Id="rId80" Type="http://schemas.openxmlformats.org/officeDocument/2006/relationships/hyperlink" Target="http://teensneedsleep.files.wordpress.com/2011/05/school-start-time-sleepiness-and-functioning-in-norwegian-adolescents.pdf" TargetMode="External"/><Relationship Id="rId85" Type="http://schemas.openxmlformats.org/officeDocument/2006/relationships/hyperlink" Target="http://www.cdc.gov/MotorVehicleSafety/Teen_Drivers/teendrivers_factsheet.html" TargetMode="External"/><Relationship Id="rId12" Type="http://schemas.openxmlformats.org/officeDocument/2006/relationships/hyperlink" Target="http://teensneedsleep.files.wordpress.com/2012/02/jacob-and-rockoff-organizing-schools-to-improve-student-achievement.pdf" TargetMode="External"/><Relationship Id="rId17" Type="http://schemas.openxmlformats.org/officeDocument/2006/relationships/hyperlink" Target="http://teensneedsleep.files.wordpress.com/2011/04/jacob-and-rockoff-policy-brief.pdf" TargetMode="External"/><Relationship Id="rId33" Type="http://schemas.openxmlformats.org/officeDocument/2006/relationships/hyperlink" Target="http://www.childrensmemorial.org/findadoc/bios.aspx?id=1637" TargetMode="External"/><Relationship Id="rId38" Type="http://schemas.openxmlformats.org/officeDocument/2006/relationships/hyperlink" Target="http://psych.rutgers.edu/faculty-profiles-a-contacts/105-george-wagner" TargetMode="External"/><Relationship Id="rId59" Type="http://schemas.openxmlformats.org/officeDocument/2006/relationships/hyperlink" Target="http://teensneedsleep.files.wordpress.com/2011/04/edwards-early-to-rise-the-effect-of-daily-start-times-on-academic-performance-published-version.pdf" TargetMode="External"/><Relationship Id="rId103" Type="http://schemas.openxmlformats.org/officeDocument/2006/relationships/hyperlink" Target="http://archpedi.jamanetwork.com/article.aspx?articleid=383436" TargetMode="External"/><Relationship Id="rId108" Type="http://schemas.openxmlformats.org/officeDocument/2006/relationships/hyperlink" Target="http://www.lsa.umich.edu/psych/people/fulldirectory/ci.leetheresa_ci.detail" TargetMode="External"/><Relationship Id="rId124" Type="http://schemas.openxmlformats.org/officeDocument/2006/relationships/theme" Target="theme/theme1.xml"/><Relationship Id="rId54" Type="http://schemas.openxmlformats.org/officeDocument/2006/relationships/hyperlink" Target="http://tenym.weebly.com/teaching.html" TargetMode="External"/><Relationship Id="rId70" Type="http://schemas.openxmlformats.org/officeDocument/2006/relationships/hyperlink" Target="http://teensneedsleep.files.wordpress.com/2011/09/cortes-bricker-and-rohlfs-the-role-of-specific-subjects-in-education-production-function.pdf" TargetMode="External"/><Relationship Id="rId75" Type="http://schemas.openxmlformats.org/officeDocument/2006/relationships/hyperlink" Target="http://teensneedsleep.files.wordpress.com/2011/05/owens-belon-moss-impact-of-delaying-school-start-time-on-adolescent-sleep-mood-and-behavior-archives-of-pediatrics-adolescent-medicine-july-2010.pdf" TargetMode="External"/><Relationship Id="rId91" Type="http://schemas.openxmlformats.org/officeDocument/2006/relationships/hyperlink" Target="http://www.chop.edu/doctors/mindell-jodi-a" TargetMode="External"/><Relationship Id="rId96" Type="http://schemas.openxmlformats.org/officeDocument/2006/relationships/hyperlink" Target="http://www.childrenshospital.org/doctors/judith-owens" TargetMode="Externa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www.aasmnet.org/jcsm/rss/transcripts/0702.pdf" TargetMode="External"/><Relationship Id="rId28" Type="http://schemas.openxmlformats.org/officeDocument/2006/relationships/hyperlink" Target="http://news.harvard.edu/gazette/story/2012/03/sleep/" TargetMode="External"/><Relationship Id="rId49" Type="http://schemas.openxmlformats.org/officeDocument/2006/relationships/hyperlink" Target="ftp://ftp.cdc.gov/pub/data/yrbs/2011/YRBS_2011_National_User_Guide.pdf" TargetMode="External"/><Relationship Id="rId114" Type="http://schemas.openxmlformats.org/officeDocument/2006/relationships/hyperlink" Target="http://www.brown.edu/Departments/Human_Development_Center/who/acebo.html" TargetMode="External"/><Relationship Id="rId119" Type="http://schemas.openxmlformats.org/officeDocument/2006/relationships/footer" Target="footer1.xml"/><Relationship Id="rId44" Type="http://schemas.openxmlformats.org/officeDocument/2006/relationships/hyperlink" Target="http://teensneedsleep.files.wordpress.com/2011/04/knutson-et-al-sociodemographic-and-behavioral-predictors-of-bed-time-and-wake-time-among-u-s-adolescents-aged-15-to-17-years.pdf" TargetMode="External"/><Relationship Id="rId60" Type="http://schemas.openxmlformats.org/officeDocument/2006/relationships/hyperlink" Target="http://www.econ.ucdavis.edu/faculty/scarrell/" TargetMode="External"/><Relationship Id="rId65" Type="http://schemas.openxmlformats.org/officeDocument/2006/relationships/hyperlink" Target="http://www.finleyedwards.com/" TargetMode="External"/><Relationship Id="rId81" Type="http://schemas.openxmlformats.org/officeDocument/2006/relationships/hyperlink" Target="http://www.evmshealthservices.org/index.cfm/fuseaction/site.physicians/action/dtl/phys/99836521.cfm" TargetMode="External"/><Relationship Id="rId86" Type="http://schemas.openxmlformats.org/officeDocument/2006/relationships/hyperlink" Target="http://psychiatry.yale.edu/people/JCC54.profile" TargetMode="External"/><Relationship Id="rId4" Type="http://schemas.openxmlformats.org/officeDocument/2006/relationships/webSettings" Target="webSettings.xml"/><Relationship Id="rId9" Type="http://schemas.openxmlformats.org/officeDocument/2006/relationships/hyperlink" Target="http://www.post-gazette.com/stories/opinion/perspectives/the-high-cost-of-sleepy-teens-637135/" TargetMode="External"/><Relationship Id="rId13" Type="http://schemas.openxmlformats.org/officeDocument/2006/relationships/hyperlink" Target="http://www.iza.org/en/webcontent/personnel/photos/index_html?key=1410" TargetMode="External"/><Relationship Id="rId18" Type="http://schemas.openxmlformats.org/officeDocument/2006/relationships/hyperlink" Target="http://teensneedsleep.files.wordpress.com/2011/04/jacob-and-rockoff-policy-brief.pdf" TargetMode="External"/><Relationship Id="rId39" Type="http://schemas.openxmlformats.org/officeDocument/2006/relationships/hyperlink" Target="http://teensneedsleep.files.wordpress.com/2011/05/f_2879-ccrpm-sleep-insufficiency-sleep-health-problems-and-performance-in-high-sch_3860.pdf" TargetMode="External"/><Relationship Id="rId109" Type="http://schemas.openxmlformats.org/officeDocument/2006/relationships/hyperlink" Target="http://research.brown.edu/myresearch/Mary_Carskadon" TargetMode="External"/><Relationship Id="rId34" Type="http://schemas.openxmlformats.org/officeDocument/2006/relationships/hyperlink" Target="http://www.loyola.edu/department/academicaffairs/about/biography" TargetMode="External"/><Relationship Id="rId50" Type="http://schemas.openxmlformats.org/officeDocument/2006/relationships/hyperlink" Target="http://brown.edu/Administration/News_Bureau/2005-06/05-100.html" TargetMode="External"/><Relationship Id="rId55" Type="http://schemas.openxmlformats.org/officeDocument/2006/relationships/hyperlink" Target="http://www.scu.edu/business/economics/faculty/shapiro.cfm" TargetMode="External"/><Relationship Id="rId76" Type="http://schemas.openxmlformats.org/officeDocument/2006/relationships/hyperlink" Target="http://www.uib.no/persons/Oystein.Vedaa" TargetMode="External"/><Relationship Id="rId97" Type="http://schemas.openxmlformats.org/officeDocument/2006/relationships/hyperlink" Target="http://www.childrenshospital.org/doctors/judith-owens" TargetMode="External"/><Relationship Id="rId104" Type="http://schemas.openxmlformats.org/officeDocument/2006/relationships/hyperlink" Target="http://minnesota.cbslocal.com/2011/06/03/sleep-experts-concerned-about-st-paul-start-time-change/" TargetMode="External"/><Relationship Id="rId120" Type="http://schemas.openxmlformats.org/officeDocument/2006/relationships/footer" Target="footer2.xml"/><Relationship Id="rId7" Type="http://schemas.openxmlformats.org/officeDocument/2006/relationships/hyperlink" Target="http://www.rand.org/about/people/t/troxel_wendy_m.html" TargetMode="External"/><Relationship Id="rId71" Type="http://schemas.openxmlformats.org/officeDocument/2006/relationships/hyperlink" Target="http://teensneedsleep.files.wordpress.com/2011/09/cortes-bricker-and-rohlfs-the-role-of-specific-subjects-in-education-production-function.pdf" TargetMode="External"/><Relationship Id="rId92" Type="http://schemas.openxmlformats.org/officeDocument/2006/relationships/hyperlink" Target="http://teensneedsleep.files.wordpress.com/2011/05/obrien-and-mindell-sleep-and-risk-taking-behavior-in-adolescents.pdf" TargetMode="External"/><Relationship Id="rId2" Type="http://schemas.openxmlformats.org/officeDocument/2006/relationships/styles" Target="styles.xml"/><Relationship Id="rId29" Type="http://schemas.openxmlformats.org/officeDocument/2006/relationships/hyperlink" Target="http://www.sleephealthcarect.com/team/" TargetMode="External"/><Relationship Id="rId24" Type="http://schemas.openxmlformats.org/officeDocument/2006/relationships/hyperlink" Target="https://sleep.med.harvard.edu/news/460/FIGHTING+THE+CLOCK+How+America+s+Sleep+Deficit+is+Damaging+Longterm+Health" TargetMode="External"/><Relationship Id="rId40" Type="http://schemas.openxmlformats.org/officeDocument/2006/relationships/hyperlink" Target="http://biomed.brown.edu/facultydirectory/profile.php?id=1100924771" TargetMode="External"/><Relationship Id="rId45" Type="http://schemas.openxmlformats.org/officeDocument/2006/relationships/hyperlink" Target="http://www.rushu.rush.edu/servlet/Satellite?ProfileType=Detail&amp;c=RushUnivFaculty&amp;cid=1227541143485&amp;pagename=Rush%2FRushUnivFaculty%2FFaculty_Staff_Profile_Detail_Page" TargetMode="External"/><Relationship Id="rId66" Type="http://schemas.openxmlformats.org/officeDocument/2006/relationships/hyperlink" Target="http://www.finleyedwards.com/" TargetMode="External"/><Relationship Id="rId87" Type="http://schemas.openxmlformats.org/officeDocument/2006/relationships/hyperlink" Target="http://www.psychologytoday.com/blog/sleepless-in-america/201102/do-later-school-start-times-really-help-high-school-students" TargetMode="External"/><Relationship Id="rId110" Type="http://schemas.openxmlformats.org/officeDocument/2006/relationships/hyperlink" Target="http://www.ncbi.nlm.nih.gov/pmc/articles/PMC2820578/" TargetMode="External"/><Relationship Id="rId115" Type="http://schemas.openxmlformats.org/officeDocument/2006/relationships/hyperlink" Target="http://teensneedsleep.files.wordpress.com/2011/04/carskadon-et-al-association-between-puberty-and-delayed-phase-preference.pdf" TargetMode="External"/><Relationship Id="rId61" Type="http://schemas.openxmlformats.org/officeDocument/2006/relationships/hyperlink" Target="http://www.econ.ucdavis.edu/faculty/scarrell/" TargetMode="External"/><Relationship Id="rId82" Type="http://schemas.openxmlformats.org/officeDocument/2006/relationships/hyperlink" Target="http://www.odu.edu/directory/people/m/mszklo" TargetMode="External"/><Relationship Id="rId19" Type="http://schemas.openxmlformats.org/officeDocument/2006/relationships/hyperlink" Target="http://www.fordschool.umich.edu/faculty/Brian_Jacob" TargetMode="External"/><Relationship Id="rId14" Type="http://schemas.openxmlformats.org/officeDocument/2006/relationships/hyperlink" Target="http://teensneedsleep.files.wordpress.com/2011/09/cortes-bricker-and-rohlfs-the-role-of-specific-subjects-in-education-production-function.pdf" TargetMode="External"/><Relationship Id="rId30" Type="http://schemas.openxmlformats.org/officeDocument/2006/relationships/hyperlink" Target="http://staging.norwalkhospital.org/common.aspx?id=3148" TargetMode="External"/><Relationship Id="rId35" Type="http://schemas.openxmlformats.org/officeDocument/2006/relationships/hyperlink" Target="http://books.google.com/books?id=hjsqNZAtaEQC&amp;printsec=frontcover&amp;source=gbs_ge_summary_r&amp;cad=0" TargetMode="External"/><Relationship Id="rId56" Type="http://schemas.openxmlformats.org/officeDocument/2006/relationships/hyperlink" Target="http://business.baylor.edu/directory/?id=J_West" TargetMode="External"/><Relationship Id="rId77" Type="http://schemas.openxmlformats.org/officeDocument/2006/relationships/hyperlink" Target="http://www.uib.no/persons/Ane.Wilhelmsen" TargetMode="External"/><Relationship Id="rId100" Type="http://schemas.openxmlformats.org/officeDocument/2006/relationships/hyperlink" Target="http://teensneedsleep.files.wordpress.com/2011/04/wahlstrom-changing-times-findings-from-the-first-longitudinal-study-of-later-high-school-start-times.pdf" TargetMode="External"/><Relationship Id="rId105" Type="http://schemas.openxmlformats.org/officeDocument/2006/relationships/hyperlink" Target="http://www.cdc.gov/nchs/nvss/mortality/lcwk2.htm" TargetMode="External"/><Relationship Id="rId8" Type="http://schemas.openxmlformats.org/officeDocument/2006/relationships/hyperlink" Target="http://www.rand.org/about/people/t/troxel_wendy_m.html" TargetMode="External"/><Relationship Id="rId51" Type="http://schemas.openxmlformats.org/officeDocument/2006/relationships/hyperlink" Target="https://teensneedsleep.files.wordpress.com/2011/04/roberts-et-al-sleepless-in-adolescence.pdf" TargetMode="External"/><Relationship Id="rId72" Type="http://schemas.openxmlformats.org/officeDocument/2006/relationships/hyperlink" Target="http://www.stgeorges.edu/" TargetMode="External"/><Relationship Id="rId93" Type="http://schemas.openxmlformats.org/officeDocument/2006/relationships/hyperlink" Target="http://www.unomaha.edu/criminaljustice/faculty.php" TargetMode="External"/><Relationship Id="rId98" Type="http://schemas.openxmlformats.org/officeDocument/2006/relationships/hyperlink" Target="http://archpedi.jamanetwork.com/article.aspx?articleid=383436" TargetMode="External"/><Relationship Id="rId121" Type="http://schemas.openxmlformats.org/officeDocument/2006/relationships/header" Target="header3.xml"/><Relationship Id="rId3" Type="http://schemas.openxmlformats.org/officeDocument/2006/relationships/settings" Target="settings.xml"/><Relationship Id="rId25" Type="http://schemas.openxmlformats.org/officeDocument/2006/relationships/hyperlink" Target="https://teensneedsleep.files.wordpress.com/2011/04/kelley-et-al-synchronizing-education-to-adolescent-biology-let-teens-sleep-start-school-later.pdf" TargetMode="External"/><Relationship Id="rId46" Type="http://schemas.openxmlformats.org/officeDocument/2006/relationships/hyperlink" Target="http://medicine.buffalo.edu/content/medicine/faculty/profile.html?ubit=mdubo" TargetMode="External"/><Relationship Id="rId67" Type="http://schemas.openxmlformats.org/officeDocument/2006/relationships/hyperlink" Target="http://www.finleyedwards.com" TargetMode="External"/><Relationship Id="rId116" Type="http://schemas.openxmlformats.org/officeDocument/2006/relationships/hyperlink" Target="http://schoolstarttime.org/2011/08/28/time-specific-start-time-recommendations/" TargetMode="External"/><Relationship Id="rId20" Type="http://schemas.openxmlformats.org/officeDocument/2006/relationships/hyperlink" Target="http://cupop.columbia.edu/people/jonah-e-rockoff" TargetMode="External"/><Relationship Id="rId41" Type="http://schemas.openxmlformats.org/officeDocument/2006/relationships/hyperlink" Target="http://teensneedsleep.files.wordpress.com/2011/03/millman-2005.pdf" TargetMode="External"/><Relationship Id="rId62" Type="http://schemas.openxmlformats.org/officeDocument/2006/relationships/hyperlink" Target="http://tenym.weebly.com/teaching.html" TargetMode="External"/><Relationship Id="rId83" Type="http://schemas.openxmlformats.org/officeDocument/2006/relationships/hyperlink" Target="http://www.ncbi.nlm.nih.gov/pmc/articles/PMC3077341/" TargetMode="External"/><Relationship Id="rId88" Type="http://schemas.openxmlformats.org/officeDocument/2006/relationships/hyperlink" Target="http://teensneedsleep.files.wordpress.com/2011/05/relationships-between-hours-of-sleep-and-health-risk-behaviors-in-us-adolescent-students.pdf" TargetMode="External"/><Relationship Id="rId111" Type="http://schemas.openxmlformats.org/officeDocument/2006/relationships/hyperlink" Target="http://research.brown.edu/myresearch/Mary_Carskadon" TargetMode="External"/><Relationship Id="rId15" Type="http://schemas.openxmlformats.org/officeDocument/2006/relationships/hyperlink" Target="http://www.clevelandfed.org/research/economists/hinrichs/" TargetMode="External"/><Relationship Id="rId36" Type="http://schemas.openxmlformats.org/officeDocument/2006/relationships/hyperlink" Target="http://www.sleephealthcarect.com/team/" TargetMode="External"/><Relationship Id="rId57" Type="http://schemas.openxmlformats.org/officeDocument/2006/relationships/hyperlink" Target="http://teensneedsleep.files.wordpress.com/2011/05/carrell.pdf" TargetMode="External"/><Relationship Id="rId106" Type="http://schemas.openxmlformats.org/officeDocument/2006/relationships/hyperlink" Target="http://www.cdc.gov/nchs/data/nvsr/nvsr59/nvsr59_02.pdf" TargetMode="External"/><Relationship Id="rId10" Type="http://schemas.openxmlformats.org/officeDocument/2006/relationships/hyperlink" Target="http://www.fordschool.umich.edu/faculty/Brian_Jacob" TargetMode="External"/><Relationship Id="rId31" Type="http://schemas.openxmlformats.org/officeDocument/2006/relationships/hyperlink" Target="http://teensneedsleep.files.wordpress.com/2011/04/omalley-omalley-school-start-time-and-its-impact-on-learning-and-behavior.pdf" TargetMode="External"/><Relationship Id="rId52" Type="http://schemas.openxmlformats.org/officeDocument/2006/relationships/hyperlink" Target="http://www.cehd.umn.edu/CAREI/resources/sleep/highlight-2002.html" TargetMode="External"/><Relationship Id="rId73" Type="http://schemas.openxmlformats.org/officeDocument/2006/relationships/hyperlink" Target="http://www.childrenshospital.org/doctors/judith-owens" TargetMode="External"/><Relationship Id="rId78" Type="http://schemas.openxmlformats.org/officeDocument/2006/relationships/hyperlink" Target="http://www.uib.no/persons/Staale.Pallesen" TargetMode="External"/><Relationship Id="rId94" Type="http://schemas.openxmlformats.org/officeDocument/2006/relationships/hyperlink" Target="http://teensneedsleep.files.wordpress.com/2011/05/clinkinbeard-et-al-sleep-and-delinquency-does-the-amount-of-sleep-matter.pdf" TargetMode="External"/><Relationship Id="rId99" Type="http://schemas.openxmlformats.org/officeDocument/2006/relationships/hyperlink" Target="http://www.cehd.umn.edu/olpd/people/faculty/Wahlstrom.asp" TargetMode="External"/><Relationship Id="rId101" Type="http://schemas.openxmlformats.org/officeDocument/2006/relationships/hyperlink" Target="http://www.childrenshospital.org/doctors/judith-owens" TargetMode="External"/><Relationship Id="rId1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3936</Words>
  <Characters>22436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spyfoxe</dc:creator>
  <cp:lastModifiedBy>dennis nolan</cp:lastModifiedBy>
  <cp:revision>2</cp:revision>
  <dcterms:created xsi:type="dcterms:W3CDTF">2017-07-29T19:20:00Z</dcterms:created>
  <dcterms:modified xsi:type="dcterms:W3CDTF">2017-07-29T19:20:00Z</dcterms:modified>
</cp:coreProperties>
</file>